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8B" w:rsidRPr="0043790D" w:rsidRDefault="00A8428B" w:rsidP="00A8428B">
      <w:pPr>
        <w:jc w:val="center"/>
        <w:rPr>
          <w:rFonts w:ascii="Arial" w:hAnsi="Arial" w:cs="Arial"/>
        </w:rPr>
      </w:pPr>
      <w:bookmarkStart w:id="0" w:name="_GoBack"/>
      <w:bookmarkEnd w:id="0"/>
      <w:r>
        <w:rPr>
          <w:rFonts w:cs="Arial"/>
          <w:b/>
          <w:sz w:val="36"/>
          <w:szCs w:val="36"/>
        </w:rPr>
        <w:t>JOB DESCRIPTION</w:t>
      </w:r>
    </w:p>
    <w:p w:rsidR="00A8428B" w:rsidRDefault="00A8428B" w:rsidP="00A8428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A8428B" w:rsidRPr="007274FA" w:rsidTr="00055B10">
        <w:tc>
          <w:tcPr>
            <w:tcW w:w="2660" w:type="dxa"/>
          </w:tcPr>
          <w:p w:rsidR="00A8428B" w:rsidRPr="007274FA" w:rsidRDefault="00A8428B" w:rsidP="00055B10">
            <w:pPr>
              <w:rPr>
                <w:b/>
                <w:sz w:val="28"/>
                <w:szCs w:val="28"/>
              </w:rPr>
            </w:pPr>
            <w:r>
              <w:rPr>
                <w:b/>
                <w:sz w:val="28"/>
                <w:szCs w:val="28"/>
              </w:rPr>
              <w:t>JOB TITLE</w:t>
            </w:r>
            <w:r w:rsidRPr="007274FA">
              <w:rPr>
                <w:b/>
                <w:sz w:val="28"/>
                <w:szCs w:val="28"/>
              </w:rPr>
              <w:t>:</w:t>
            </w:r>
          </w:p>
        </w:tc>
        <w:tc>
          <w:tcPr>
            <w:tcW w:w="6662" w:type="dxa"/>
          </w:tcPr>
          <w:p w:rsidR="00A8428B" w:rsidRPr="00B8299D" w:rsidRDefault="00A8428B" w:rsidP="00055B10">
            <w:pPr>
              <w:rPr>
                <w:rFonts w:cs="Arial"/>
                <w:sz w:val="24"/>
                <w:szCs w:val="24"/>
              </w:rPr>
            </w:pPr>
            <w:r>
              <w:rPr>
                <w:rFonts w:cs="Arial"/>
                <w:sz w:val="24"/>
                <w:szCs w:val="24"/>
              </w:rPr>
              <w:t>Cook</w:t>
            </w:r>
          </w:p>
          <w:p w:rsidR="00A8428B" w:rsidRPr="00B8299D" w:rsidRDefault="00A8428B" w:rsidP="00055B10">
            <w:pPr>
              <w:rPr>
                <w:sz w:val="24"/>
                <w:szCs w:val="24"/>
              </w:rPr>
            </w:pPr>
          </w:p>
        </w:tc>
      </w:tr>
      <w:tr w:rsidR="00A8428B" w:rsidRPr="007274FA" w:rsidTr="00055B10">
        <w:tc>
          <w:tcPr>
            <w:tcW w:w="2660" w:type="dxa"/>
          </w:tcPr>
          <w:p w:rsidR="00A8428B" w:rsidRPr="007274FA" w:rsidRDefault="00A8428B" w:rsidP="00055B10">
            <w:pPr>
              <w:rPr>
                <w:b/>
                <w:sz w:val="28"/>
                <w:szCs w:val="28"/>
              </w:rPr>
            </w:pPr>
            <w:r>
              <w:rPr>
                <w:b/>
                <w:sz w:val="28"/>
                <w:szCs w:val="28"/>
              </w:rPr>
              <w:t>REPORTS TO</w:t>
            </w:r>
            <w:r w:rsidRPr="007274FA">
              <w:rPr>
                <w:b/>
                <w:sz w:val="28"/>
                <w:szCs w:val="28"/>
              </w:rPr>
              <w:t>:</w:t>
            </w:r>
          </w:p>
        </w:tc>
        <w:tc>
          <w:tcPr>
            <w:tcW w:w="6662" w:type="dxa"/>
          </w:tcPr>
          <w:p w:rsidR="00A8428B" w:rsidRDefault="00A8428B" w:rsidP="00055B10">
            <w:pPr>
              <w:rPr>
                <w:sz w:val="24"/>
                <w:szCs w:val="24"/>
              </w:rPr>
            </w:pPr>
            <w:r w:rsidRPr="009F71DE">
              <w:rPr>
                <w:rFonts w:ascii="Calibri" w:hAnsi="Calibri"/>
                <w:snapToGrid w:val="0"/>
              </w:rPr>
              <w:t>Senior/Unit Catering Supervisor</w:t>
            </w:r>
            <w:r w:rsidRPr="00B8299D">
              <w:rPr>
                <w:sz w:val="24"/>
                <w:szCs w:val="24"/>
              </w:rPr>
              <w:t xml:space="preserve"> </w:t>
            </w:r>
          </w:p>
          <w:p w:rsidR="00A8428B" w:rsidRPr="00B8299D" w:rsidRDefault="00A8428B" w:rsidP="00055B10">
            <w:pPr>
              <w:rPr>
                <w:sz w:val="24"/>
                <w:szCs w:val="24"/>
              </w:rPr>
            </w:pPr>
          </w:p>
        </w:tc>
      </w:tr>
      <w:tr w:rsidR="00A8428B" w:rsidRPr="007274FA" w:rsidTr="00055B10">
        <w:tc>
          <w:tcPr>
            <w:tcW w:w="2660" w:type="dxa"/>
          </w:tcPr>
          <w:p w:rsidR="00A8428B" w:rsidRDefault="00A8428B" w:rsidP="00055B10">
            <w:pPr>
              <w:rPr>
                <w:b/>
                <w:sz w:val="28"/>
                <w:szCs w:val="28"/>
              </w:rPr>
            </w:pPr>
            <w:r>
              <w:rPr>
                <w:b/>
                <w:sz w:val="28"/>
                <w:szCs w:val="28"/>
              </w:rPr>
              <w:t>RESPONSIBLE TO:</w:t>
            </w:r>
          </w:p>
          <w:p w:rsidR="00A8428B" w:rsidRPr="007274FA" w:rsidRDefault="00A8428B" w:rsidP="00055B10">
            <w:pPr>
              <w:rPr>
                <w:b/>
                <w:sz w:val="28"/>
                <w:szCs w:val="28"/>
              </w:rPr>
            </w:pPr>
          </w:p>
        </w:tc>
        <w:tc>
          <w:tcPr>
            <w:tcW w:w="6662" w:type="dxa"/>
          </w:tcPr>
          <w:p w:rsidR="00A8428B" w:rsidRPr="00BF1194" w:rsidRDefault="00A8428B" w:rsidP="00055B10">
            <w:pPr>
              <w:jc w:val="both"/>
              <w:rPr>
                <w:rFonts w:cs="Arial"/>
                <w:sz w:val="24"/>
                <w:szCs w:val="24"/>
              </w:rPr>
            </w:pPr>
            <w:r w:rsidRPr="00DD4991">
              <w:rPr>
                <w:rFonts w:ascii="Calibri" w:hAnsi="Calibri"/>
                <w:snapToGrid w:val="0"/>
              </w:rPr>
              <w:t xml:space="preserve">Catering Manager through appropriate Area Catering Manager </w:t>
            </w:r>
          </w:p>
        </w:tc>
      </w:tr>
      <w:tr w:rsidR="00A8428B" w:rsidRPr="007274FA" w:rsidTr="00055B10">
        <w:tc>
          <w:tcPr>
            <w:tcW w:w="2660" w:type="dxa"/>
          </w:tcPr>
          <w:p w:rsidR="00A8428B" w:rsidRDefault="00A8428B" w:rsidP="00055B10">
            <w:pPr>
              <w:rPr>
                <w:b/>
                <w:sz w:val="28"/>
                <w:szCs w:val="28"/>
              </w:rPr>
            </w:pPr>
            <w:r>
              <w:rPr>
                <w:b/>
                <w:sz w:val="28"/>
                <w:szCs w:val="28"/>
              </w:rPr>
              <w:t>RESPONSIBLE FOR:</w:t>
            </w:r>
          </w:p>
        </w:tc>
        <w:tc>
          <w:tcPr>
            <w:tcW w:w="6662" w:type="dxa"/>
          </w:tcPr>
          <w:p w:rsidR="00A8428B" w:rsidRPr="00DD4991" w:rsidRDefault="00A8428B" w:rsidP="00055B10">
            <w:pPr>
              <w:tabs>
                <w:tab w:val="left" w:pos="2324"/>
              </w:tabs>
              <w:ind w:left="2160" w:hanging="2160"/>
              <w:rPr>
                <w:rFonts w:ascii="Calibri" w:hAnsi="Calibri"/>
                <w:snapToGrid w:val="0"/>
              </w:rPr>
            </w:pPr>
            <w:r>
              <w:rPr>
                <w:rFonts w:ascii="Calibri" w:hAnsi="Calibri"/>
                <w:snapToGrid w:val="0"/>
              </w:rPr>
              <w:t>s</w:t>
            </w:r>
            <w:r w:rsidRPr="00DD4991">
              <w:rPr>
                <w:rFonts w:ascii="Calibri" w:hAnsi="Calibri"/>
                <w:snapToGrid w:val="0"/>
              </w:rPr>
              <w:t>hared supervision of staff</w:t>
            </w:r>
          </w:p>
          <w:p w:rsidR="00A8428B" w:rsidRPr="00DD4991" w:rsidRDefault="00A8428B" w:rsidP="00055B10">
            <w:pPr>
              <w:jc w:val="both"/>
              <w:rPr>
                <w:rFonts w:ascii="Calibri" w:hAnsi="Calibri"/>
                <w:snapToGrid w:val="0"/>
              </w:rPr>
            </w:pPr>
          </w:p>
        </w:tc>
      </w:tr>
    </w:tbl>
    <w:p w:rsidR="00A8428B" w:rsidRPr="000A7F75" w:rsidRDefault="00A8428B" w:rsidP="00A8428B">
      <w:pPr>
        <w:spacing w:after="0" w:line="240" w:lineRule="auto"/>
        <w:rPr>
          <w:rFonts w:cs="Arial"/>
          <w:b/>
          <w:sz w:val="28"/>
          <w:szCs w:val="28"/>
        </w:rPr>
      </w:pPr>
    </w:p>
    <w:p w:rsidR="00A8428B" w:rsidRPr="000A7F75" w:rsidRDefault="00A8428B" w:rsidP="00A8428B">
      <w:pPr>
        <w:spacing w:after="0" w:line="240" w:lineRule="auto"/>
        <w:rPr>
          <w:rFonts w:cs="Arial"/>
          <w:b/>
          <w:sz w:val="28"/>
          <w:szCs w:val="28"/>
        </w:rPr>
      </w:pPr>
      <w:r>
        <w:rPr>
          <w:rFonts w:cs="Arial"/>
          <w:b/>
          <w:sz w:val="28"/>
          <w:szCs w:val="28"/>
        </w:rPr>
        <w:t>JOB PURPOSE</w:t>
      </w:r>
    </w:p>
    <w:p w:rsidR="00A8428B" w:rsidRDefault="00A8428B" w:rsidP="00A8428B">
      <w:pPr>
        <w:spacing w:after="0"/>
        <w:rPr>
          <w:rFonts w:cs="Arial"/>
          <w:sz w:val="24"/>
          <w:szCs w:val="24"/>
        </w:rPr>
      </w:pPr>
    </w:p>
    <w:p w:rsidR="00A8428B" w:rsidRPr="00DD4991" w:rsidRDefault="00A8428B" w:rsidP="00A8428B">
      <w:pPr>
        <w:spacing w:after="0" w:line="240" w:lineRule="auto"/>
        <w:rPr>
          <w:rFonts w:ascii="Calibri" w:hAnsi="Calibri"/>
          <w:snapToGrid w:val="0"/>
        </w:rPr>
      </w:pPr>
      <w:r w:rsidRPr="00DD4991">
        <w:rPr>
          <w:rFonts w:ascii="Calibri" w:hAnsi="Calibri"/>
          <w:snapToGrid w:val="0"/>
        </w:rPr>
        <w:t>To assist the Senior/Unit Catering Supervisor in all activities concerned with the preparation and cooking of meals.</w:t>
      </w:r>
    </w:p>
    <w:p w:rsidR="00A8428B" w:rsidRPr="00DD4991" w:rsidRDefault="00A8428B" w:rsidP="00A8428B">
      <w:pPr>
        <w:tabs>
          <w:tab w:val="left" w:pos="765"/>
        </w:tabs>
        <w:spacing w:after="0" w:line="240" w:lineRule="auto"/>
        <w:ind w:left="840" w:hanging="840"/>
        <w:rPr>
          <w:rFonts w:ascii="Calibri" w:hAnsi="Calibri"/>
          <w:snapToGrid w:val="0"/>
        </w:rPr>
      </w:pPr>
    </w:p>
    <w:p w:rsidR="00A8428B" w:rsidRPr="00DD4991" w:rsidRDefault="00A8428B" w:rsidP="00A8428B">
      <w:pPr>
        <w:spacing w:after="0" w:line="240" w:lineRule="auto"/>
        <w:rPr>
          <w:rFonts w:ascii="Calibri" w:hAnsi="Calibri"/>
          <w:snapToGrid w:val="0"/>
        </w:rPr>
      </w:pPr>
      <w:r w:rsidRPr="00DD4991">
        <w:rPr>
          <w:rFonts w:ascii="Calibri" w:hAnsi="Calibri"/>
          <w:snapToGrid w:val="0"/>
        </w:rPr>
        <w:t>Team participation is essential to provide an efficient hygienic service, to achieve customer satisfaction and to promote sales within the unit.</w:t>
      </w:r>
    </w:p>
    <w:p w:rsidR="00A8428B" w:rsidRDefault="00A8428B" w:rsidP="00A8428B">
      <w:pPr>
        <w:spacing w:after="0"/>
        <w:rPr>
          <w:sz w:val="23"/>
          <w:szCs w:val="23"/>
        </w:rPr>
      </w:pPr>
    </w:p>
    <w:p w:rsidR="00A8428B" w:rsidRDefault="00A8428B" w:rsidP="00A8428B">
      <w:pPr>
        <w:spacing w:after="0"/>
        <w:rPr>
          <w:b/>
          <w:sz w:val="28"/>
          <w:szCs w:val="28"/>
        </w:rPr>
      </w:pPr>
    </w:p>
    <w:p w:rsidR="00A8428B" w:rsidRDefault="00A8428B" w:rsidP="00A8428B">
      <w:pPr>
        <w:rPr>
          <w:rFonts w:ascii="Calibri" w:hAnsi="Calibri" w:cs="Arial"/>
          <w:b/>
          <w:sz w:val="28"/>
          <w:szCs w:val="28"/>
          <w:lang w:val="en-US"/>
        </w:rPr>
      </w:pPr>
      <w:r>
        <w:rPr>
          <w:rFonts w:ascii="Calibri" w:hAnsi="Calibri" w:cs="Arial"/>
          <w:b/>
          <w:sz w:val="28"/>
          <w:szCs w:val="28"/>
          <w:lang w:val="en-US"/>
        </w:rPr>
        <w:t>MAIN DUTIES AND RESPONSIBILITIES</w:t>
      </w:r>
    </w:p>
    <w:p w:rsidR="00A8428B" w:rsidRPr="00C25D3C" w:rsidRDefault="00A8428B" w:rsidP="00A8428B">
      <w:pPr>
        <w:pStyle w:val="ListParagraph"/>
        <w:numPr>
          <w:ilvl w:val="0"/>
          <w:numId w:val="18"/>
        </w:numPr>
        <w:rPr>
          <w:rFonts w:ascii="Calibri" w:hAnsi="Calibri" w:cs="Arial"/>
          <w:b/>
          <w:sz w:val="28"/>
          <w:szCs w:val="28"/>
          <w:lang w:val="en-US"/>
        </w:rPr>
      </w:pPr>
      <w:r w:rsidRPr="00C25D3C">
        <w:rPr>
          <w:rFonts w:ascii="Calibri" w:hAnsi="Calibri"/>
          <w:snapToGrid w:val="0"/>
        </w:rPr>
        <w:t>Skilled cooking activities connected with the full range of meals (for example, assist with the preparation of menus, portion control, the provision of special dietary meals and func</w:t>
      </w:r>
      <w:r>
        <w:rPr>
          <w:rFonts w:ascii="Calibri" w:hAnsi="Calibri"/>
          <w:snapToGrid w:val="0"/>
        </w:rPr>
        <w:t>tion catering where appropriate).</w:t>
      </w:r>
    </w:p>
    <w:p w:rsidR="00A8428B" w:rsidRPr="00C25D3C" w:rsidRDefault="00A8428B" w:rsidP="00A8428B">
      <w:pPr>
        <w:pStyle w:val="ListParagraph"/>
        <w:ind w:left="360"/>
        <w:rPr>
          <w:rFonts w:ascii="Calibri" w:hAnsi="Calibri" w:cs="Arial"/>
          <w:b/>
          <w:sz w:val="28"/>
          <w:szCs w:val="28"/>
          <w:lang w:val="en-US"/>
        </w:rPr>
      </w:pPr>
    </w:p>
    <w:p w:rsidR="00A8428B" w:rsidRPr="00C25D3C" w:rsidRDefault="00A8428B" w:rsidP="00A8428B">
      <w:pPr>
        <w:pStyle w:val="ListParagraph"/>
        <w:numPr>
          <w:ilvl w:val="0"/>
          <w:numId w:val="18"/>
        </w:numPr>
        <w:spacing w:after="120" w:line="360" w:lineRule="auto"/>
        <w:ind w:hanging="357"/>
        <w:rPr>
          <w:rFonts w:ascii="Calibri" w:hAnsi="Calibri" w:cs="Arial"/>
          <w:b/>
          <w:sz w:val="28"/>
          <w:szCs w:val="28"/>
          <w:lang w:val="en-US"/>
        </w:rPr>
      </w:pPr>
      <w:r w:rsidRPr="00C25D3C">
        <w:rPr>
          <w:rFonts w:ascii="Calibri" w:hAnsi="Calibri"/>
          <w:snapToGrid w:val="0"/>
        </w:rPr>
        <w:t>To assist with:</w:t>
      </w:r>
    </w:p>
    <w:p w:rsidR="00A8428B" w:rsidRPr="00C25D3C" w:rsidRDefault="00A8428B" w:rsidP="00A8428B">
      <w:pPr>
        <w:pStyle w:val="ListParagraph"/>
        <w:numPr>
          <w:ilvl w:val="0"/>
          <w:numId w:val="19"/>
        </w:numPr>
        <w:tabs>
          <w:tab w:val="left" w:pos="765"/>
          <w:tab w:val="left" w:pos="1150"/>
        </w:tabs>
        <w:spacing w:after="120" w:line="360" w:lineRule="auto"/>
        <w:ind w:hanging="357"/>
        <w:rPr>
          <w:rFonts w:ascii="Calibri" w:hAnsi="Calibri"/>
          <w:snapToGrid w:val="0"/>
        </w:rPr>
      </w:pPr>
      <w:r w:rsidRPr="00C25D3C">
        <w:rPr>
          <w:rFonts w:ascii="Calibri" w:hAnsi="Calibri"/>
          <w:snapToGrid w:val="0"/>
        </w:rPr>
        <w:t>Record keeping</w:t>
      </w:r>
      <w:r>
        <w:rPr>
          <w:rFonts w:ascii="Calibri" w:hAnsi="Calibri"/>
          <w:snapToGrid w:val="0"/>
        </w:rPr>
        <w:t>.</w:t>
      </w:r>
    </w:p>
    <w:p w:rsidR="00A8428B" w:rsidRPr="00C25D3C" w:rsidRDefault="00A8428B" w:rsidP="00A8428B">
      <w:pPr>
        <w:pStyle w:val="ListParagraph"/>
        <w:numPr>
          <w:ilvl w:val="0"/>
          <w:numId w:val="19"/>
        </w:numPr>
        <w:tabs>
          <w:tab w:val="left" w:pos="765"/>
          <w:tab w:val="left" w:pos="1150"/>
        </w:tabs>
        <w:spacing w:after="120" w:line="360" w:lineRule="auto"/>
        <w:ind w:hanging="357"/>
        <w:rPr>
          <w:rFonts w:ascii="Calibri" w:hAnsi="Calibri"/>
          <w:snapToGrid w:val="0"/>
        </w:rPr>
      </w:pPr>
      <w:r w:rsidRPr="00C25D3C">
        <w:rPr>
          <w:rFonts w:ascii="Calibri" w:hAnsi="Calibri"/>
          <w:snapToGrid w:val="0"/>
        </w:rPr>
        <w:t>Control of hygiene, health and safety in the k</w:t>
      </w:r>
      <w:r>
        <w:rPr>
          <w:rFonts w:ascii="Calibri" w:hAnsi="Calibri"/>
          <w:snapToGrid w:val="0"/>
        </w:rPr>
        <w:t>itchen including recording of</w:t>
      </w:r>
      <w:r w:rsidRPr="00C25D3C">
        <w:rPr>
          <w:rFonts w:ascii="Calibri" w:hAnsi="Calibri"/>
          <w:snapToGrid w:val="0"/>
        </w:rPr>
        <w:t xml:space="preserve"> temperatures.</w:t>
      </w:r>
    </w:p>
    <w:p w:rsidR="00A8428B" w:rsidRPr="00C25D3C" w:rsidRDefault="00A8428B" w:rsidP="00A8428B">
      <w:pPr>
        <w:pStyle w:val="ListParagraph"/>
        <w:numPr>
          <w:ilvl w:val="0"/>
          <w:numId w:val="19"/>
        </w:numPr>
        <w:tabs>
          <w:tab w:val="left" w:pos="765"/>
          <w:tab w:val="left" w:pos="1150"/>
        </w:tabs>
        <w:spacing w:after="0" w:line="360" w:lineRule="auto"/>
        <w:rPr>
          <w:rFonts w:ascii="Calibri" w:hAnsi="Calibri"/>
          <w:snapToGrid w:val="0"/>
        </w:rPr>
      </w:pPr>
      <w:r w:rsidRPr="00C25D3C">
        <w:rPr>
          <w:rFonts w:ascii="Calibri" w:hAnsi="Calibri"/>
          <w:snapToGrid w:val="0"/>
        </w:rPr>
        <w:t>The direction and/or shared supervision of other employees.</w:t>
      </w:r>
    </w:p>
    <w:p w:rsidR="00A8428B" w:rsidRPr="00C25D3C" w:rsidRDefault="00A8428B" w:rsidP="00A8428B">
      <w:pPr>
        <w:pStyle w:val="ListParagraph"/>
        <w:tabs>
          <w:tab w:val="left" w:pos="765"/>
          <w:tab w:val="left" w:pos="1150"/>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To undertake operational control of service points including transported meals.</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76" w:lineRule="auto"/>
        <w:rPr>
          <w:rFonts w:ascii="Calibri" w:hAnsi="Calibri"/>
          <w:snapToGrid w:val="0"/>
        </w:rPr>
      </w:pPr>
      <w:r w:rsidRPr="00C25D3C">
        <w:rPr>
          <w:rFonts w:ascii="Calibri" w:hAnsi="Calibri"/>
          <w:snapToGrid w:val="0"/>
        </w:rPr>
        <w:t>Associated administrative duties as required which may include assistance with:</w:t>
      </w:r>
    </w:p>
    <w:p w:rsidR="00A8428B" w:rsidRPr="00C25D3C" w:rsidRDefault="00A8428B" w:rsidP="00A8428B">
      <w:pPr>
        <w:pStyle w:val="ListParagraph"/>
        <w:tabs>
          <w:tab w:val="left" w:pos="765"/>
          <w:tab w:val="left" w:pos="1491"/>
        </w:tabs>
        <w:spacing w:after="0" w:line="276" w:lineRule="auto"/>
        <w:ind w:left="360"/>
        <w:rPr>
          <w:rFonts w:ascii="Calibri" w:hAnsi="Calibri"/>
          <w:snapToGrid w:val="0"/>
        </w:rPr>
      </w:pPr>
      <w:r w:rsidRPr="00C25D3C">
        <w:rPr>
          <w:rFonts w:ascii="Calibri" w:hAnsi="Calibri"/>
          <w:snapToGrid w:val="0"/>
        </w:rPr>
        <w:t>(a)</w:t>
      </w:r>
      <w:r w:rsidRPr="00C25D3C">
        <w:rPr>
          <w:rFonts w:ascii="Calibri" w:hAnsi="Calibri"/>
          <w:snapToGrid w:val="0"/>
        </w:rPr>
        <w:tab/>
        <w:t>The planning of meals.</w:t>
      </w:r>
    </w:p>
    <w:p w:rsidR="00A8428B" w:rsidRPr="00C25D3C" w:rsidRDefault="00A8428B" w:rsidP="00A8428B">
      <w:pPr>
        <w:pStyle w:val="ListParagraph"/>
        <w:tabs>
          <w:tab w:val="left" w:pos="765"/>
          <w:tab w:val="left" w:pos="1491"/>
        </w:tabs>
        <w:spacing w:after="0" w:line="276" w:lineRule="auto"/>
        <w:ind w:left="360"/>
        <w:rPr>
          <w:rFonts w:ascii="Calibri" w:hAnsi="Calibri"/>
          <w:snapToGrid w:val="0"/>
        </w:rPr>
      </w:pPr>
      <w:r w:rsidRPr="00C25D3C">
        <w:rPr>
          <w:rFonts w:ascii="Calibri" w:hAnsi="Calibri"/>
          <w:snapToGrid w:val="0"/>
        </w:rPr>
        <w:t>(b)</w:t>
      </w:r>
      <w:r w:rsidRPr="00C25D3C">
        <w:rPr>
          <w:rFonts w:ascii="Calibri" w:hAnsi="Calibri"/>
          <w:snapToGrid w:val="0"/>
        </w:rPr>
        <w:tab/>
        <w:t>Stock-taking, including the organisation of stores and fridges and receipt of deliveries.</w:t>
      </w:r>
    </w:p>
    <w:p w:rsidR="00A8428B" w:rsidRPr="00C25D3C" w:rsidRDefault="00A8428B" w:rsidP="00A8428B">
      <w:pPr>
        <w:pStyle w:val="ListParagraph"/>
        <w:tabs>
          <w:tab w:val="left" w:pos="765"/>
          <w:tab w:val="left" w:pos="1491"/>
        </w:tabs>
        <w:spacing w:after="0" w:line="276" w:lineRule="auto"/>
        <w:ind w:left="360"/>
        <w:rPr>
          <w:rFonts w:ascii="Calibri" w:hAnsi="Calibri"/>
          <w:snapToGrid w:val="0"/>
        </w:rPr>
      </w:pPr>
      <w:r w:rsidRPr="00C25D3C">
        <w:rPr>
          <w:rFonts w:ascii="Calibri" w:hAnsi="Calibri"/>
          <w:snapToGrid w:val="0"/>
        </w:rPr>
        <w:t>(c)</w:t>
      </w:r>
      <w:r w:rsidRPr="00C25D3C">
        <w:rPr>
          <w:rFonts w:ascii="Calibri" w:hAnsi="Calibri"/>
          <w:snapToGrid w:val="0"/>
        </w:rPr>
        <w:tab/>
        <w:t>General kitchen management in the absence of the Senior/Unit Catering Supervisor.</w:t>
      </w:r>
    </w:p>
    <w:p w:rsidR="00A8428B" w:rsidRPr="00C25D3C" w:rsidRDefault="00A8428B" w:rsidP="00A8428B">
      <w:pPr>
        <w:pStyle w:val="ListParagraph"/>
        <w:tabs>
          <w:tab w:val="left" w:pos="765"/>
          <w:tab w:val="left" w:pos="1491"/>
        </w:tabs>
        <w:spacing w:after="0" w:line="276" w:lineRule="auto"/>
        <w:ind w:left="360"/>
        <w:rPr>
          <w:rFonts w:ascii="Calibri" w:hAnsi="Calibri"/>
          <w:snapToGrid w:val="0"/>
        </w:rPr>
      </w:pPr>
      <w:r w:rsidRPr="00C25D3C">
        <w:rPr>
          <w:rFonts w:ascii="Calibri" w:hAnsi="Calibri"/>
          <w:snapToGrid w:val="0"/>
        </w:rPr>
        <w:t>(d)</w:t>
      </w:r>
      <w:r w:rsidRPr="00C25D3C">
        <w:rPr>
          <w:rFonts w:ascii="Calibri" w:hAnsi="Calibri"/>
          <w:snapToGrid w:val="0"/>
        </w:rPr>
        <w:tab/>
        <w:t>Shared supervision of other employees.</w:t>
      </w:r>
    </w:p>
    <w:p w:rsidR="00A8428B" w:rsidRPr="00C25D3C" w:rsidRDefault="00A8428B" w:rsidP="00A8428B">
      <w:pPr>
        <w:pStyle w:val="ListParagraph"/>
        <w:tabs>
          <w:tab w:val="left" w:pos="759"/>
          <w:tab w:val="left" w:pos="1519"/>
        </w:tabs>
        <w:spacing w:after="0" w:line="276" w:lineRule="auto"/>
        <w:ind w:left="360"/>
        <w:rPr>
          <w:rFonts w:ascii="Calibri" w:hAnsi="Calibri"/>
          <w:snapToGrid w:val="0"/>
        </w:rPr>
      </w:pPr>
      <w:r w:rsidRPr="00C25D3C">
        <w:rPr>
          <w:rFonts w:ascii="Calibri" w:hAnsi="Calibri"/>
          <w:snapToGrid w:val="0"/>
        </w:rPr>
        <w:t>(e)</w:t>
      </w:r>
      <w:r w:rsidRPr="00C25D3C">
        <w:rPr>
          <w:rFonts w:ascii="Calibri" w:hAnsi="Calibri"/>
          <w:snapToGrid w:val="0"/>
        </w:rPr>
        <w:tab/>
        <w:t>Training of staff.</w:t>
      </w:r>
    </w:p>
    <w:p w:rsidR="00A8428B" w:rsidRPr="00C25D3C" w:rsidRDefault="00A8428B" w:rsidP="00A8428B">
      <w:pPr>
        <w:pStyle w:val="ListParagraph"/>
        <w:tabs>
          <w:tab w:val="left" w:pos="759"/>
          <w:tab w:val="left" w:pos="1519"/>
        </w:tabs>
        <w:spacing w:after="0" w:line="276" w:lineRule="auto"/>
        <w:ind w:left="360"/>
        <w:rPr>
          <w:rFonts w:ascii="Calibri" w:hAnsi="Calibri"/>
          <w:snapToGrid w:val="0"/>
        </w:rPr>
      </w:pPr>
      <w:r w:rsidRPr="00C25D3C">
        <w:rPr>
          <w:rFonts w:ascii="Calibri" w:hAnsi="Calibri"/>
          <w:snapToGrid w:val="0"/>
        </w:rPr>
        <w:t>(f)</w:t>
      </w:r>
      <w:r w:rsidRPr="00C25D3C">
        <w:rPr>
          <w:rFonts w:ascii="Calibri" w:hAnsi="Calibri"/>
          <w:snapToGrid w:val="0"/>
        </w:rPr>
        <w:tab/>
        <w:t>Cash handling duties where appropriate.</w:t>
      </w:r>
    </w:p>
    <w:p w:rsidR="00A8428B" w:rsidRPr="00C25D3C" w:rsidRDefault="00A8428B" w:rsidP="00A8428B">
      <w:pPr>
        <w:pStyle w:val="ListParagraph"/>
        <w:tabs>
          <w:tab w:val="left" w:pos="759"/>
          <w:tab w:val="left" w:pos="1519"/>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59"/>
        </w:tabs>
        <w:spacing w:after="0" w:line="240" w:lineRule="auto"/>
        <w:rPr>
          <w:rFonts w:ascii="Calibri" w:hAnsi="Calibri"/>
          <w:snapToGrid w:val="0"/>
        </w:rPr>
      </w:pPr>
      <w:r w:rsidRPr="00C25D3C">
        <w:rPr>
          <w:rFonts w:ascii="Calibri" w:hAnsi="Calibri"/>
          <w:snapToGrid w:val="0"/>
        </w:rPr>
        <w:t>General kitchen duties as required which may include washing up, setting up and clearing away equipment and tables, cleaning of the kitchen, dining room surrounds and equipment.</w:t>
      </w:r>
    </w:p>
    <w:p w:rsidR="00A8428B" w:rsidRPr="00C25D3C" w:rsidRDefault="00A8428B" w:rsidP="00A8428B">
      <w:pPr>
        <w:pStyle w:val="ListParagraph"/>
        <w:tabs>
          <w:tab w:val="left" w:pos="759"/>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lastRenderedPageBreak/>
        <w:t>Assist in the promotion of the service to parents, principals and customers to increase the uptake.</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Securing of premises as required.</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Duties as delegated in connection with service provision.</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tabs>
          <w:tab w:val="left" w:pos="771"/>
        </w:tabs>
        <w:spacing w:after="0" w:line="240" w:lineRule="auto"/>
        <w:rPr>
          <w:rFonts w:ascii="Calibri" w:hAnsi="Calibri"/>
          <w:b/>
          <w:snapToGrid w:val="0"/>
        </w:rPr>
      </w:pPr>
      <w:r w:rsidRPr="00C25D3C">
        <w:rPr>
          <w:rFonts w:ascii="Calibri" w:hAnsi="Calibri"/>
          <w:b/>
          <w:snapToGrid w:val="0"/>
        </w:rPr>
        <w:t>General Conditions:</w:t>
      </w:r>
    </w:p>
    <w:p w:rsidR="00A8428B" w:rsidRDefault="00A8428B" w:rsidP="00A8428B">
      <w:pPr>
        <w:tabs>
          <w:tab w:val="left" w:pos="771"/>
        </w:tabs>
        <w:spacing w:after="0" w:line="240" w:lineRule="auto"/>
        <w:rPr>
          <w:rFonts w:ascii="Calibri" w:hAnsi="Calibri"/>
          <w:b/>
          <w:snapToGrid w:val="0"/>
        </w:rPr>
      </w:pPr>
    </w:p>
    <w:p w:rsidR="00A8428B" w:rsidRPr="00C25D3C" w:rsidRDefault="00A8428B" w:rsidP="00A8428B">
      <w:pPr>
        <w:pStyle w:val="ListParagraph"/>
        <w:numPr>
          <w:ilvl w:val="0"/>
          <w:numId w:val="18"/>
        </w:numPr>
        <w:tabs>
          <w:tab w:val="left" w:pos="771"/>
        </w:tabs>
        <w:spacing w:after="0" w:line="276" w:lineRule="auto"/>
        <w:rPr>
          <w:rFonts w:ascii="Calibri" w:hAnsi="Calibri"/>
          <w:snapToGrid w:val="0"/>
        </w:rPr>
      </w:pPr>
      <w:r w:rsidRPr="00C25D3C">
        <w:rPr>
          <w:rFonts w:ascii="Calibri" w:hAnsi="Calibri"/>
          <w:snapToGrid w:val="0"/>
        </w:rPr>
        <w:t>All duties must be carried out to comply with:</w:t>
      </w:r>
    </w:p>
    <w:p w:rsidR="00A8428B" w:rsidRPr="00C25D3C" w:rsidRDefault="00A8428B" w:rsidP="00A8428B">
      <w:pPr>
        <w:pStyle w:val="ListParagraph"/>
        <w:tabs>
          <w:tab w:val="left" w:pos="759"/>
          <w:tab w:val="left" w:pos="1519"/>
        </w:tabs>
        <w:spacing w:after="0" w:line="276" w:lineRule="auto"/>
        <w:ind w:left="360"/>
        <w:rPr>
          <w:rFonts w:ascii="Calibri" w:hAnsi="Calibri"/>
          <w:snapToGrid w:val="0"/>
        </w:rPr>
      </w:pPr>
      <w:r w:rsidRPr="00C25D3C">
        <w:rPr>
          <w:rFonts w:ascii="Calibri" w:hAnsi="Calibri"/>
          <w:snapToGrid w:val="0"/>
        </w:rPr>
        <w:t>(a)</w:t>
      </w:r>
      <w:r w:rsidRPr="00C25D3C">
        <w:rPr>
          <w:rFonts w:ascii="Calibri" w:hAnsi="Calibri"/>
          <w:snapToGrid w:val="0"/>
        </w:rPr>
        <w:tab/>
        <w:t>Acts of Parliament, Statutory Instruments and Regulations and other legal requirements.</w:t>
      </w:r>
    </w:p>
    <w:p w:rsidR="00A8428B" w:rsidRPr="00C25D3C" w:rsidRDefault="00A8428B" w:rsidP="00A8428B">
      <w:pPr>
        <w:pStyle w:val="ListParagraph"/>
        <w:tabs>
          <w:tab w:val="left" w:pos="765"/>
          <w:tab w:val="left" w:pos="1491"/>
        </w:tabs>
        <w:spacing w:after="0" w:line="276" w:lineRule="auto"/>
        <w:ind w:left="360"/>
        <w:rPr>
          <w:rFonts w:ascii="Calibri" w:hAnsi="Calibri"/>
          <w:snapToGrid w:val="0"/>
        </w:rPr>
      </w:pPr>
      <w:r w:rsidRPr="00C25D3C">
        <w:rPr>
          <w:rFonts w:ascii="Calibri" w:hAnsi="Calibri"/>
          <w:snapToGrid w:val="0"/>
        </w:rPr>
        <w:t>(b)</w:t>
      </w:r>
      <w:r w:rsidRPr="00C25D3C">
        <w:rPr>
          <w:rFonts w:ascii="Calibri" w:hAnsi="Calibri"/>
          <w:snapToGrid w:val="0"/>
        </w:rPr>
        <w:tab/>
        <w:t>Codes of Practice.</w:t>
      </w:r>
    </w:p>
    <w:p w:rsidR="00A8428B" w:rsidRPr="00C25D3C" w:rsidRDefault="00A8428B" w:rsidP="00A8428B">
      <w:pPr>
        <w:pStyle w:val="ListParagraph"/>
        <w:tabs>
          <w:tab w:val="left" w:pos="765"/>
          <w:tab w:val="left" w:pos="1491"/>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All duties will be carried out in the working conditions normally inherent in the particular job.</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All necessary administration must be completed as required.</w:t>
      </w:r>
    </w:p>
    <w:p w:rsidR="00A8428B" w:rsidRPr="00C25D3C" w:rsidRDefault="00A8428B" w:rsidP="00A8428B">
      <w:pPr>
        <w:pStyle w:val="ListParagraph"/>
        <w:tabs>
          <w:tab w:val="left" w:pos="765"/>
        </w:tabs>
        <w:spacing w:after="0" w:line="240" w:lineRule="auto"/>
        <w:ind w:left="360"/>
        <w:rPr>
          <w:rFonts w:ascii="Calibri" w:hAnsi="Calibri"/>
          <w:snapToGrid w:val="0"/>
        </w:rPr>
      </w:pPr>
    </w:p>
    <w:p w:rsidR="00A8428B" w:rsidRPr="00C25D3C" w:rsidRDefault="00A8428B" w:rsidP="00A8428B">
      <w:pPr>
        <w:pStyle w:val="ListParagraph"/>
        <w:numPr>
          <w:ilvl w:val="0"/>
          <w:numId w:val="18"/>
        </w:numPr>
        <w:tabs>
          <w:tab w:val="left" w:pos="765"/>
        </w:tabs>
        <w:spacing w:after="0" w:line="240" w:lineRule="auto"/>
        <w:rPr>
          <w:rFonts w:ascii="Calibri" w:hAnsi="Calibri"/>
          <w:snapToGrid w:val="0"/>
        </w:rPr>
      </w:pPr>
      <w:r w:rsidRPr="00C25D3C">
        <w:rPr>
          <w:rFonts w:ascii="Calibri" w:hAnsi="Calibri"/>
          <w:snapToGrid w:val="0"/>
        </w:rPr>
        <w:t>Duties will be carried out for jobs up to and including those in the same grade, provided such duties are within the competence of the employee</w:t>
      </w:r>
    </w:p>
    <w:p w:rsidR="00A8428B" w:rsidRDefault="00A8428B" w:rsidP="00A8428B">
      <w:pPr>
        <w:pStyle w:val="Default"/>
        <w:spacing w:after="120"/>
        <w:rPr>
          <w:rFonts w:cstheme="minorBidi"/>
          <w:snapToGrid w:val="0"/>
          <w:color w:val="auto"/>
          <w:sz w:val="22"/>
          <w:szCs w:val="22"/>
        </w:rPr>
      </w:pPr>
    </w:p>
    <w:p w:rsidR="00A8428B" w:rsidRPr="00496C31" w:rsidRDefault="00A8428B" w:rsidP="00A8428B">
      <w:pPr>
        <w:pStyle w:val="Default"/>
        <w:numPr>
          <w:ilvl w:val="0"/>
          <w:numId w:val="18"/>
        </w:numPr>
        <w:spacing w:after="120"/>
        <w:rPr>
          <w:sz w:val="23"/>
          <w:szCs w:val="23"/>
        </w:rPr>
      </w:pPr>
      <w:r>
        <w:rPr>
          <w:sz w:val="23"/>
          <w:szCs w:val="23"/>
        </w:rPr>
        <w:t>Promote and adhere to the Values/ethos of the School.</w:t>
      </w:r>
    </w:p>
    <w:p w:rsidR="00A8428B" w:rsidRPr="00D92EF9" w:rsidRDefault="00A8428B" w:rsidP="00A8428B">
      <w:pPr>
        <w:pStyle w:val="Default"/>
        <w:ind w:left="360"/>
        <w:rPr>
          <w:sz w:val="23"/>
          <w:szCs w:val="23"/>
        </w:rPr>
      </w:pPr>
    </w:p>
    <w:p w:rsidR="00A8428B" w:rsidRPr="002A0E4F" w:rsidRDefault="00A8428B" w:rsidP="00A8428B">
      <w:pPr>
        <w:spacing w:after="120"/>
        <w:rPr>
          <w:b/>
          <w:sz w:val="23"/>
          <w:szCs w:val="23"/>
        </w:rPr>
      </w:pPr>
      <w:r w:rsidRPr="002A0E4F">
        <w:rPr>
          <w:rFonts w:eastAsia="Times New Roman" w:cs="Times New Roman"/>
          <w:color w:val="000000"/>
          <w:sz w:val="23"/>
          <w:szCs w:val="23"/>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rsidR="00A8428B" w:rsidRPr="002A0E4F" w:rsidRDefault="00A8428B" w:rsidP="00A8428B">
      <w:pPr>
        <w:widowControl w:val="0"/>
        <w:autoSpaceDE w:val="0"/>
        <w:autoSpaceDN w:val="0"/>
        <w:adjustRightInd w:val="0"/>
        <w:spacing w:after="120"/>
        <w:jc w:val="both"/>
        <w:rPr>
          <w:rFonts w:cs="Arial"/>
          <w:sz w:val="23"/>
          <w:szCs w:val="23"/>
        </w:rPr>
      </w:pPr>
      <w:r w:rsidRPr="002A0E4F">
        <w:rPr>
          <w:rFonts w:cs="Arial"/>
          <w:sz w:val="23"/>
          <w:szCs w:val="23"/>
        </w:rPr>
        <w:t>In accordance with Section 75 of the Northern Ireland Act (1998), the post-holder is expected to promote good relations, equality of opportunity and pay due regard for equality legislation at all times.</w:t>
      </w:r>
    </w:p>
    <w:p w:rsidR="00A8428B" w:rsidRDefault="00A8428B" w:rsidP="00A8428B">
      <w:pPr>
        <w:spacing w:after="0" w:line="240" w:lineRule="auto"/>
        <w:jc w:val="center"/>
        <w:rPr>
          <w:rFonts w:cs="Arial"/>
          <w:b/>
          <w:sz w:val="36"/>
          <w:szCs w:val="36"/>
        </w:rPr>
      </w:pPr>
    </w:p>
    <w:p w:rsidR="00A8428B" w:rsidRDefault="00A8428B" w:rsidP="00A8428B">
      <w:pPr>
        <w:spacing w:after="0" w:line="240" w:lineRule="auto"/>
        <w:jc w:val="center"/>
        <w:rPr>
          <w:rFonts w:cs="Arial"/>
          <w:b/>
          <w:sz w:val="36"/>
          <w:szCs w:val="36"/>
        </w:rPr>
      </w:pPr>
      <w:r>
        <w:rPr>
          <w:rFonts w:cs="Arial"/>
          <w:b/>
          <w:sz w:val="36"/>
          <w:szCs w:val="36"/>
        </w:rPr>
        <w:br w:type="page"/>
      </w:r>
    </w:p>
    <w:p w:rsidR="00A8428B" w:rsidRPr="00CA1BAE" w:rsidRDefault="00A8428B" w:rsidP="00A8428B">
      <w:pPr>
        <w:spacing w:after="0" w:line="240" w:lineRule="auto"/>
        <w:jc w:val="center"/>
        <w:rPr>
          <w:rFonts w:cs="Arial"/>
          <w:b/>
          <w:sz w:val="36"/>
          <w:szCs w:val="36"/>
        </w:rPr>
      </w:pPr>
      <w:r>
        <w:rPr>
          <w:rFonts w:cs="Arial"/>
          <w:b/>
          <w:sz w:val="36"/>
          <w:szCs w:val="36"/>
        </w:rPr>
        <w:lastRenderedPageBreak/>
        <w:t>PERSON SPECIFICATION</w:t>
      </w:r>
    </w:p>
    <w:p w:rsidR="00A8428B" w:rsidRDefault="00A8428B" w:rsidP="00A8428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A8428B" w:rsidRPr="00CA1BAE" w:rsidTr="00055B10">
        <w:tc>
          <w:tcPr>
            <w:tcW w:w="9351" w:type="dxa"/>
            <w:shd w:val="clear" w:color="auto" w:fill="D9D9D9" w:themeFill="background1" w:themeFillShade="D9"/>
          </w:tcPr>
          <w:p w:rsidR="00A8428B" w:rsidRPr="00714438" w:rsidRDefault="00A8428B" w:rsidP="00055B10">
            <w:pPr>
              <w:jc w:val="both"/>
              <w:rPr>
                <w:rFonts w:cs="Arial"/>
                <w:b/>
                <w:sz w:val="28"/>
                <w:szCs w:val="28"/>
              </w:rPr>
            </w:pPr>
            <w:r w:rsidRPr="00714438">
              <w:rPr>
                <w:rFonts w:cs="Arial"/>
                <w:b/>
                <w:sz w:val="28"/>
                <w:szCs w:val="28"/>
              </w:rPr>
              <w:t>NOTES TO JOB APPLICANTS</w:t>
            </w:r>
          </w:p>
        </w:tc>
      </w:tr>
      <w:tr w:rsidR="00A8428B" w:rsidRPr="00CA1BAE" w:rsidTr="00055B10">
        <w:tc>
          <w:tcPr>
            <w:tcW w:w="9351" w:type="dxa"/>
            <w:shd w:val="clear" w:color="auto" w:fill="auto"/>
          </w:tcPr>
          <w:p w:rsidR="00A8428B" w:rsidRPr="00B46867" w:rsidRDefault="00A8428B" w:rsidP="00A8428B">
            <w:pPr>
              <w:pStyle w:val="ListParagraph"/>
              <w:widowControl w:val="0"/>
              <w:numPr>
                <w:ilvl w:val="0"/>
                <w:numId w:val="25"/>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rsidR="00A8428B" w:rsidRPr="00B46867" w:rsidRDefault="00A8428B" w:rsidP="00A8428B">
            <w:pPr>
              <w:pStyle w:val="ListParagraph"/>
              <w:widowControl w:val="0"/>
              <w:numPr>
                <w:ilvl w:val="0"/>
                <w:numId w:val="25"/>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rsidR="00A8428B" w:rsidRPr="00B46867" w:rsidRDefault="00A8428B" w:rsidP="00A8428B">
            <w:pPr>
              <w:pStyle w:val="ListParagraph"/>
              <w:widowControl w:val="0"/>
              <w:numPr>
                <w:ilvl w:val="0"/>
                <w:numId w:val="25"/>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rsidR="00A8428B" w:rsidRDefault="00A8428B" w:rsidP="00A8428B">
            <w:pPr>
              <w:pStyle w:val="ListParagraph"/>
              <w:numPr>
                <w:ilvl w:val="0"/>
                <w:numId w:val="25"/>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rsidR="00A8428B" w:rsidRPr="00B46867" w:rsidRDefault="00A8428B" w:rsidP="00A8428B">
            <w:pPr>
              <w:pStyle w:val="ListParagraph"/>
              <w:numPr>
                <w:ilvl w:val="0"/>
                <w:numId w:val="25"/>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rsidR="00A8428B" w:rsidRPr="00B46867" w:rsidRDefault="00A8428B" w:rsidP="00A8428B">
            <w:pPr>
              <w:pStyle w:val="ListParagraph"/>
              <w:numPr>
                <w:ilvl w:val="0"/>
                <w:numId w:val="25"/>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rsidR="00A8428B" w:rsidRDefault="00A8428B" w:rsidP="00A8428B">
      <w:pPr>
        <w:widowControl w:val="0"/>
        <w:tabs>
          <w:tab w:val="left" w:pos="0"/>
          <w:tab w:val="left" w:pos="9639"/>
        </w:tabs>
        <w:suppressAutoHyphens/>
        <w:spacing w:after="54" w:line="240" w:lineRule="auto"/>
        <w:ind w:left="357"/>
        <w:rPr>
          <w:i/>
          <w:spacing w:val="-3"/>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1 - ESSENTIAL CRITERIA</w:t>
            </w:r>
          </w:p>
        </w:tc>
      </w:tr>
    </w:tbl>
    <w:p w:rsidR="00A8428B" w:rsidRPr="00714438" w:rsidRDefault="00A8428B" w:rsidP="00A8428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1705"/>
      </w:tblGrid>
      <w:tr w:rsidR="00A8428B" w:rsidRPr="00714438" w:rsidTr="00055B10">
        <w:trPr>
          <w:trHeight w:val="500"/>
        </w:trPr>
        <w:tc>
          <w:tcPr>
            <w:tcW w:w="1696"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954"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70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A8428B" w:rsidRPr="00714438" w:rsidTr="00055B10">
        <w:tc>
          <w:tcPr>
            <w:tcW w:w="1696" w:type="dxa"/>
            <w:shd w:val="clear" w:color="auto" w:fill="auto"/>
          </w:tcPr>
          <w:p w:rsidR="00A8428B" w:rsidRPr="000B3F08" w:rsidRDefault="00A8428B" w:rsidP="00055B10">
            <w:pPr>
              <w:tabs>
                <w:tab w:val="left" w:pos="0"/>
                <w:tab w:val="left" w:pos="9639"/>
              </w:tabs>
              <w:suppressAutoHyphens/>
              <w:spacing w:after="54"/>
              <w:ind w:right="-2"/>
              <w:rPr>
                <w:b/>
                <w:spacing w:val="-3"/>
                <w:sz w:val="24"/>
                <w:szCs w:val="24"/>
              </w:rPr>
            </w:pPr>
            <w:r>
              <w:rPr>
                <w:b/>
                <w:spacing w:val="-3"/>
                <w:sz w:val="24"/>
                <w:szCs w:val="24"/>
              </w:rPr>
              <w:t>Qualifications and Experience</w:t>
            </w:r>
          </w:p>
        </w:tc>
        <w:tc>
          <w:tcPr>
            <w:tcW w:w="5954" w:type="dxa"/>
            <w:shd w:val="clear" w:color="auto" w:fill="auto"/>
          </w:tcPr>
          <w:p w:rsidR="00A8428B" w:rsidRPr="00FE2E73" w:rsidRDefault="00A8428B" w:rsidP="00055B10">
            <w:pPr>
              <w:pStyle w:val="Default"/>
              <w:spacing w:after="120"/>
              <w:jc w:val="both"/>
              <w:rPr>
                <w:b/>
                <w:color w:val="auto"/>
              </w:rPr>
            </w:pPr>
            <w:r w:rsidRPr="00FE2E73">
              <w:rPr>
                <w:b/>
                <w:color w:val="auto"/>
              </w:rPr>
              <w:t xml:space="preserve">HOLD </w:t>
            </w:r>
            <w:r w:rsidRPr="001432C3">
              <w:rPr>
                <w:b/>
                <w:color w:val="auto"/>
                <w:u w:val="single"/>
              </w:rPr>
              <w:t>EITHER</w:t>
            </w:r>
            <w:r w:rsidRPr="00FE2E73">
              <w:rPr>
                <w:b/>
                <w:color w:val="auto"/>
              </w:rPr>
              <w:t xml:space="preserve"> (A) </w:t>
            </w:r>
            <w:r w:rsidRPr="001432C3">
              <w:rPr>
                <w:b/>
                <w:color w:val="auto"/>
                <w:u w:val="single"/>
              </w:rPr>
              <w:t>OR</w:t>
            </w:r>
            <w:r w:rsidRPr="00FE2E73">
              <w:rPr>
                <w:b/>
                <w:color w:val="auto"/>
              </w:rPr>
              <w:t xml:space="preserve"> (B):</w:t>
            </w:r>
          </w:p>
          <w:p w:rsidR="00A8428B" w:rsidRPr="001432C3" w:rsidRDefault="00A8428B" w:rsidP="00055B10">
            <w:pPr>
              <w:pStyle w:val="Default"/>
              <w:spacing w:after="120"/>
              <w:jc w:val="both"/>
              <w:rPr>
                <w:rFonts w:eastAsia="Times New Roman" w:cs="Arial"/>
                <w:b/>
                <w:color w:val="auto"/>
                <w:lang w:eastAsia="en-GB"/>
              </w:rPr>
            </w:pPr>
            <w:r w:rsidRPr="001432C3">
              <w:rPr>
                <w:rFonts w:eastAsia="Times New Roman" w:cs="Arial"/>
                <w:b/>
                <w:color w:val="auto"/>
                <w:lang w:eastAsia="en-GB"/>
              </w:rPr>
              <w:t>(A)</w:t>
            </w:r>
          </w:p>
          <w:p w:rsidR="00A8428B" w:rsidRPr="001432C3" w:rsidRDefault="00A8428B" w:rsidP="00A8428B">
            <w:pPr>
              <w:pStyle w:val="Default"/>
              <w:numPr>
                <w:ilvl w:val="0"/>
                <w:numId w:val="20"/>
              </w:numPr>
              <w:spacing w:after="120"/>
              <w:jc w:val="both"/>
              <w:rPr>
                <w:rFonts w:eastAsia="Times New Roman" w:cs="Arial"/>
                <w:color w:val="auto"/>
                <w:lang w:eastAsia="en-GB"/>
              </w:rPr>
            </w:pPr>
            <w:r>
              <w:rPr>
                <w:color w:val="auto"/>
              </w:rPr>
              <w:t>L</w:t>
            </w:r>
            <w:r w:rsidRPr="00572B52">
              <w:rPr>
                <w:color w:val="auto"/>
              </w:rPr>
              <w:t>evel 2 qualification in Food Safety</w:t>
            </w:r>
            <w:r w:rsidRPr="00572B52">
              <w:rPr>
                <w:rFonts w:eastAsia="Times New Roman" w:cs="Arial"/>
                <w:color w:val="auto"/>
                <w:lang w:eastAsia="en-GB"/>
              </w:rPr>
              <w:t xml:space="preserve"> or an equivalent or higher qualification*</w:t>
            </w:r>
          </w:p>
          <w:p w:rsidR="00A8428B" w:rsidRPr="00572B52" w:rsidRDefault="00A8428B" w:rsidP="00055B10">
            <w:pPr>
              <w:pStyle w:val="ListParagraph"/>
              <w:tabs>
                <w:tab w:val="left" w:pos="401"/>
              </w:tabs>
              <w:spacing w:after="0" w:line="240" w:lineRule="auto"/>
              <w:ind w:left="0"/>
              <w:rPr>
                <w:sz w:val="24"/>
                <w:szCs w:val="24"/>
              </w:rPr>
            </w:pPr>
            <w:r>
              <w:rPr>
                <w:rFonts w:ascii="Calibri" w:hAnsi="Calibri" w:cs="Times New Roman"/>
              </w:rPr>
              <w:tab/>
              <w:t xml:space="preserve">* </w:t>
            </w:r>
            <w:r w:rsidRPr="00FE2E73">
              <w:rPr>
                <w:rFonts w:ascii="Calibri" w:hAnsi="Calibri" w:cs="Times New Roman"/>
                <w:i/>
              </w:rPr>
              <w:t xml:space="preserve">Evidence of refresher training will be required where </w:t>
            </w:r>
            <w:r>
              <w:rPr>
                <w:rFonts w:ascii="Calibri" w:hAnsi="Calibri" w:cs="Times New Roman"/>
                <w:i/>
              </w:rPr>
              <w:tab/>
            </w:r>
            <w:r w:rsidRPr="00FE2E73">
              <w:rPr>
                <w:rFonts w:ascii="Calibri" w:hAnsi="Calibri" w:cs="Times New Roman"/>
                <w:i/>
              </w:rPr>
              <w:t xml:space="preserve">the certificate has been </w:t>
            </w:r>
            <w:r>
              <w:rPr>
                <w:rFonts w:ascii="Calibri" w:hAnsi="Calibri" w:cs="Times New Roman"/>
                <w:i/>
              </w:rPr>
              <w:t xml:space="preserve">attained outside of the last 3 </w:t>
            </w:r>
            <w:r w:rsidRPr="00FE2E73">
              <w:rPr>
                <w:rFonts w:ascii="Calibri" w:hAnsi="Calibri" w:cs="Times New Roman"/>
                <w:i/>
              </w:rPr>
              <w:t>years</w:t>
            </w:r>
          </w:p>
          <w:p w:rsidR="00A8428B" w:rsidRPr="001432C3" w:rsidRDefault="00A8428B" w:rsidP="00055B10">
            <w:pPr>
              <w:spacing w:before="120" w:after="120"/>
              <w:jc w:val="center"/>
              <w:rPr>
                <w:b/>
                <w:sz w:val="24"/>
                <w:szCs w:val="24"/>
              </w:rPr>
            </w:pPr>
            <w:r w:rsidRPr="001432C3">
              <w:rPr>
                <w:b/>
                <w:sz w:val="24"/>
                <w:szCs w:val="24"/>
              </w:rPr>
              <w:t>Plus</w:t>
            </w:r>
          </w:p>
          <w:p w:rsidR="00A8428B" w:rsidRPr="001432C3" w:rsidRDefault="00A8428B" w:rsidP="00A8428B">
            <w:pPr>
              <w:pStyle w:val="Default"/>
              <w:numPr>
                <w:ilvl w:val="0"/>
                <w:numId w:val="20"/>
              </w:numPr>
              <w:jc w:val="both"/>
              <w:rPr>
                <w:color w:val="auto"/>
              </w:rPr>
            </w:pPr>
            <w:r w:rsidRPr="001432C3">
              <w:t xml:space="preserve">NVQ Level 2 Diploma in Professional Cookery </w:t>
            </w:r>
            <w:r w:rsidRPr="001432C3">
              <w:rPr>
                <w:rFonts w:eastAsia="Times New Roman" w:cs="Arial"/>
                <w:color w:val="auto"/>
                <w:lang w:eastAsia="en-GB"/>
              </w:rPr>
              <w:t>or an equivalent or higher qualification</w:t>
            </w:r>
            <w:r w:rsidRPr="001432C3">
              <w:rPr>
                <w:color w:val="auto"/>
              </w:rPr>
              <w:t xml:space="preserve"> </w:t>
            </w:r>
          </w:p>
          <w:p w:rsidR="00A8428B" w:rsidRDefault="00A8428B" w:rsidP="00055B10">
            <w:pPr>
              <w:pStyle w:val="Default"/>
              <w:ind w:left="360"/>
              <w:jc w:val="both"/>
              <w:rPr>
                <w:i/>
                <w:color w:val="auto"/>
              </w:rPr>
            </w:pPr>
          </w:p>
          <w:p w:rsidR="00A8428B" w:rsidRPr="001432C3" w:rsidRDefault="00A8428B" w:rsidP="00055B10">
            <w:pPr>
              <w:tabs>
                <w:tab w:val="left" w:pos="401"/>
              </w:tabs>
              <w:ind w:left="403" w:hanging="403"/>
              <w:rPr>
                <w:b/>
                <w:sz w:val="24"/>
                <w:szCs w:val="24"/>
              </w:rPr>
            </w:pPr>
            <w:r w:rsidRPr="001432C3">
              <w:rPr>
                <w:b/>
                <w:sz w:val="24"/>
                <w:szCs w:val="24"/>
              </w:rPr>
              <w:t>(B)</w:t>
            </w:r>
          </w:p>
          <w:p w:rsidR="00A8428B" w:rsidRDefault="00A8428B" w:rsidP="00055B10">
            <w:pPr>
              <w:tabs>
                <w:tab w:val="left" w:pos="401"/>
              </w:tabs>
              <w:rPr>
                <w:sz w:val="24"/>
                <w:szCs w:val="24"/>
              </w:rPr>
            </w:pPr>
            <w:r w:rsidRPr="00A76FB7">
              <w:rPr>
                <w:sz w:val="24"/>
                <w:szCs w:val="24"/>
              </w:rPr>
              <w:t>A minimum two years’ experience of</w:t>
            </w:r>
            <w:r>
              <w:rPr>
                <w:sz w:val="24"/>
                <w:szCs w:val="24"/>
              </w:rPr>
              <w:t xml:space="preserve"> the preparation, </w:t>
            </w:r>
            <w:r w:rsidRPr="00A76FB7">
              <w:rPr>
                <w:sz w:val="24"/>
                <w:szCs w:val="24"/>
              </w:rPr>
              <w:t>cooking</w:t>
            </w:r>
            <w:r>
              <w:rPr>
                <w:sz w:val="24"/>
                <w:szCs w:val="24"/>
              </w:rPr>
              <w:t xml:space="preserve"> and service of </w:t>
            </w:r>
            <w:r w:rsidRPr="00717F51">
              <w:rPr>
                <w:sz w:val="24"/>
                <w:szCs w:val="24"/>
              </w:rPr>
              <w:t xml:space="preserve">meals in a school meals kitchen or </w:t>
            </w:r>
            <w:r w:rsidRPr="00717F51">
              <w:rPr>
                <w:sz w:val="24"/>
                <w:szCs w:val="24"/>
              </w:rPr>
              <w:lastRenderedPageBreak/>
              <w:t>similar large scale catering outlet</w:t>
            </w:r>
            <w:r>
              <w:rPr>
                <w:sz w:val="24"/>
                <w:szCs w:val="24"/>
              </w:rPr>
              <w:t xml:space="preserve"> producing at least 50 meals daily</w:t>
            </w:r>
          </w:p>
          <w:p w:rsidR="00A8428B" w:rsidRPr="00FE2E73" w:rsidRDefault="00A8428B" w:rsidP="00055B10">
            <w:pPr>
              <w:pStyle w:val="Default"/>
              <w:jc w:val="both"/>
              <w:rPr>
                <w:color w:val="auto"/>
              </w:rPr>
            </w:pPr>
          </w:p>
        </w:tc>
        <w:tc>
          <w:tcPr>
            <w:tcW w:w="1705" w:type="dxa"/>
            <w:shd w:val="clear" w:color="auto" w:fill="auto"/>
          </w:tcPr>
          <w:p w:rsidR="00A8428B" w:rsidRPr="00572B52" w:rsidRDefault="00A8428B" w:rsidP="00055B10">
            <w:pPr>
              <w:tabs>
                <w:tab w:val="left" w:pos="0"/>
                <w:tab w:val="left" w:pos="9639"/>
              </w:tabs>
              <w:suppressAutoHyphens/>
              <w:spacing w:after="54"/>
              <w:ind w:right="-2"/>
              <w:rPr>
                <w:spacing w:val="-3"/>
                <w:sz w:val="24"/>
                <w:szCs w:val="24"/>
              </w:rPr>
            </w:pPr>
            <w:r w:rsidRPr="00572B52">
              <w:rPr>
                <w:spacing w:val="-3"/>
                <w:sz w:val="24"/>
                <w:szCs w:val="24"/>
              </w:rPr>
              <w:lastRenderedPageBreak/>
              <w:t>Shortlisting by Application Form</w:t>
            </w:r>
          </w:p>
        </w:tc>
      </w:tr>
      <w:tr w:rsidR="00A8428B" w:rsidRPr="00714438" w:rsidTr="00055B10">
        <w:tc>
          <w:tcPr>
            <w:tcW w:w="1696"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Knowledge</w:t>
            </w:r>
          </w:p>
        </w:tc>
        <w:tc>
          <w:tcPr>
            <w:tcW w:w="5954" w:type="dxa"/>
            <w:shd w:val="clear" w:color="auto" w:fill="auto"/>
          </w:tcPr>
          <w:p w:rsidR="00A8428B" w:rsidRPr="00926894" w:rsidRDefault="00A8428B" w:rsidP="00A8428B">
            <w:pPr>
              <w:pStyle w:val="ListParagraph"/>
              <w:numPr>
                <w:ilvl w:val="0"/>
                <w:numId w:val="8"/>
              </w:numPr>
              <w:tabs>
                <w:tab w:val="left" w:pos="401"/>
              </w:tabs>
              <w:spacing w:after="120" w:line="240" w:lineRule="auto"/>
              <w:ind w:left="357" w:hanging="357"/>
              <w:contextualSpacing w:val="0"/>
              <w:rPr>
                <w:sz w:val="24"/>
                <w:szCs w:val="24"/>
              </w:rPr>
            </w:pPr>
            <w:r w:rsidRPr="00A76FB7">
              <w:rPr>
                <w:sz w:val="24"/>
                <w:szCs w:val="24"/>
              </w:rPr>
              <w:t xml:space="preserve">Knowledge of relevant legislation with regard to hygiene </w:t>
            </w:r>
            <w:r>
              <w:rPr>
                <w:sz w:val="24"/>
                <w:szCs w:val="24"/>
              </w:rPr>
              <w:t>in a catering environment</w:t>
            </w:r>
          </w:p>
          <w:p w:rsidR="00A8428B" w:rsidRDefault="00A8428B" w:rsidP="00A8428B">
            <w:pPr>
              <w:pStyle w:val="ListParagraph"/>
              <w:numPr>
                <w:ilvl w:val="0"/>
                <w:numId w:val="8"/>
              </w:numPr>
              <w:tabs>
                <w:tab w:val="left" w:pos="401"/>
              </w:tabs>
              <w:spacing w:after="120" w:line="240" w:lineRule="auto"/>
              <w:ind w:left="357" w:hanging="357"/>
              <w:contextualSpacing w:val="0"/>
              <w:rPr>
                <w:sz w:val="24"/>
                <w:szCs w:val="24"/>
              </w:rPr>
            </w:pPr>
            <w:r>
              <w:rPr>
                <w:sz w:val="24"/>
                <w:szCs w:val="24"/>
              </w:rPr>
              <w:t>Knowledge of</w:t>
            </w:r>
            <w:r w:rsidRPr="00A76FB7">
              <w:rPr>
                <w:sz w:val="24"/>
                <w:szCs w:val="24"/>
              </w:rPr>
              <w:t xml:space="preserve"> health and safety proce</w:t>
            </w:r>
            <w:r>
              <w:rPr>
                <w:sz w:val="24"/>
                <w:szCs w:val="24"/>
              </w:rPr>
              <w:t>dures in a catering environment</w:t>
            </w:r>
          </w:p>
          <w:p w:rsidR="00A8428B" w:rsidRPr="00926894" w:rsidRDefault="00A8428B" w:rsidP="00055B10">
            <w:pPr>
              <w:pStyle w:val="ListParagraph"/>
              <w:tabs>
                <w:tab w:val="left" w:pos="401"/>
              </w:tabs>
              <w:spacing w:after="120" w:line="240" w:lineRule="auto"/>
              <w:ind w:left="357"/>
              <w:contextualSpacing w:val="0"/>
              <w:rPr>
                <w:sz w:val="24"/>
                <w:szCs w:val="24"/>
              </w:rPr>
            </w:pPr>
          </w:p>
        </w:tc>
        <w:tc>
          <w:tcPr>
            <w:tcW w:w="1705" w:type="dxa"/>
            <w:shd w:val="clear" w:color="auto" w:fill="auto"/>
          </w:tcPr>
          <w:p w:rsidR="00A8428B" w:rsidRPr="009346FC" w:rsidRDefault="00A8428B" w:rsidP="00055B10">
            <w:pPr>
              <w:tabs>
                <w:tab w:val="left" w:pos="0"/>
                <w:tab w:val="left" w:pos="9639"/>
              </w:tabs>
              <w:suppressAutoHyphens/>
              <w:spacing w:after="54"/>
              <w:ind w:right="-2"/>
              <w:rPr>
                <w:spacing w:val="-3"/>
                <w:sz w:val="24"/>
                <w:szCs w:val="24"/>
              </w:rPr>
            </w:pPr>
            <w:r w:rsidRPr="009346FC">
              <w:rPr>
                <w:spacing w:val="-3"/>
                <w:sz w:val="24"/>
                <w:szCs w:val="24"/>
              </w:rPr>
              <w:t>Shortlisting by Application Form</w:t>
            </w:r>
          </w:p>
          <w:p w:rsidR="00A8428B" w:rsidRPr="009346FC" w:rsidRDefault="00A8428B" w:rsidP="00055B10">
            <w:pPr>
              <w:pStyle w:val="ListParagraph"/>
              <w:tabs>
                <w:tab w:val="left" w:pos="0"/>
                <w:tab w:val="left" w:pos="9639"/>
              </w:tabs>
              <w:suppressAutoHyphens/>
              <w:spacing w:after="54"/>
              <w:ind w:left="360" w:right="-2"/>
              <w:rPr>
                <w:spacing w:val="-3"/>
                <w:sz w:val="24"/>
                <w:szCs w:val="24"/>
              </w:rPr>
            </w:pPr>
          </w:p>
        </w:tc>
      </w:tr>
      <w:tr w:rsidR="00A8428B" w:rsidRPr="00714438" w:rsidTr="00055B10">
        <w:tc>
          <w:tcPr>
            <w:tcW w:w="1696"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954" w:type="dxa"/>
            <w:shd w:val="clear" w:color="auto" w:fill="auto"/>
          </w:tcPr>
          <w:p w:rsidR="00A8428B" w:rsidRPr="009346FC" w:rsidRDefault="00A8428B" w:rsidP="00A8428B">
            <w:pPr>
              <w:pStyle w:val="ListParagraph"/>
              <w:numPr>
                <w:ilvl w:val="0"/>
                <w:numId w:val="8"/>
              </w:numPr>
              <w:spacing w:after="240"/>
              <w:jc w:val="both"/>
              <w:rPr>
                <w:rFonts w:eastAsia="Times New Roman" w:cs="Arial"/>
                <w:sz w:val="24"/>
                <w:szCs w:val="24"/>
                <w:lang w:eastAsia="en-GB"/>
              </w:rPr>
            </w:pPr>
            <w:r w:rsidRPr="009346FC">
              <w:rPr>
                <w:rFonts w:ascii="Calibri" w:hAnsi="Calibri" w:cs="Arial"/>
                <w:sz w:val="24"/>
                <w:szCs w:val="24"/>
              </w:rPr>
              <w:t>Ability to communicate and take instruction in the English language</w:t>
            </w:r>
          </w:p>
        </w:tc>
        <w:tc>
          <w:tcPr>
            <w:tcW w:w="1705" w:type="dxa"/>
            <w:shd w:val="clear" w:color="auto" w:fill="auto"/>
          </w:tcPr>
          <w:p w:rsidR="00A8428B" w:rsidRPr="009346FC" w:rsidRDefault="00A8428B" w:rsidP="00055B10">
            <w:pPr>
              <w:tabs>
                <w:tab w:val="left" w:pos="0"/>
                <w:tab w:val="left" w:pos="9639"/>
              </w:tabs>
              <w:suppressAutoHyphens/>
              <w:spacing w:after="54"/>
              <w:ind w:right="-2"/>
              <w:rPr>
                <w:spacing w:val="-3"/>
                <w:sz w:val="24"/>
                <w:szCs w:val="24"/>
              </w:rPr>
            </w:pPr>
            <w:r w:rsidRPr="009346FC">
              <w:rPr>
                <w:spacing w:val="-3"/>
                <w:sz w:val="24"/>
                <w:szCs w:val="24"/>
              </w:rPr>
              <w:t>Shortlisting by Application Form</w:t>
            </w:r>
          </w:p>
        </w:tc>
      </w:tr>
      <w:tr w:rsidR="00A8428B" w:rsidRPr="00714438" w:rsidTr="00055B10">
        <w:tc>
          <w:tcPr>
            <w:tcW w:w="1696" w:type="dxa"/>
            <w:shd w:val="clear" w:color="auto" w:fill="auto"/>
          </w:tcPr>
          <w:p w:rsidR="00A8428B" w:rsidRPr="004372DE" w:rsidRDefault="00A8428B" w:rsidP="00055B10">
            <w:pPr>
              <w:tabs>
                <w:tab w:val="left" w:pos="0"/>
                <w:tab w:val="left" w:pos="9639"/>
              </w:tabs>
              <w:suppressAutoHyphens/>
              <w:spacing w:after="54"/>
              <w:ind w:right="-2"/>
              <w:rPr>
                <w:b/>
                <w:spacing w:val="-3"/>
              </w:rPr>
            </w:pPr>
            <w:r w:rsidRPr="004372DE">
              <w:rPr>
                <w:b/>
                <w:spacing w:val="-3"/>
              </w:rPr>
              <w:t>Other</w:t>
            </w:r>
          </w:p>
        </w:tc>
        <w:tc>
          <w:tcPr>
            <w:tcW w:w="5954" w:type="dxa"/>
            <w:shd w:val="clear" w:color="auto" w:fill="auto"/>
          </w:tcPr>
          <w:p w:rsidR="00A8428B" w:rsidRDefault="00A8428B" w:rsidP="00A8428B">
            <w:pPr>
              <w:pStyle w:val="Body1"/>
              <w:numPr>
                <w:ilvl w:val="0"/>
                <w:numId w:val="8"/>
              </w:numPr>
              <w:spacing w:after="120" w:line="276" w:lineRule="auto"/>
              <w:jc w:val="both"/>
              <w:rPr>
                <w:rFonts w:asciiTheme="minorHAnsi" w:hAnsiTheme="minorHAnsi"/>
                <w:szCs w:val="24"/>
              </w:rPr>
            </w:pPr>
            <w:r>
              <w:rPr>
                <w:rFonts w:asciiTheme="minorHAnsi" w:hAnsiTheme="minorHAnsi"/>
                <w:szCs w:val="24"/>
              </w:rPr>
              <w:t>Willingness to undertake job related training</w:t>
            </w:r>
          </w:p>
          <w:p w:rsidR="00A8428B" w:rsidRPr="004372DE" w:rsidRDefault="00A8428B" w:rsidP="00055B10">
            <w:pPr>
              <w:pStyle w:val="Body1"/>
              <w:spacing w:after="120" w:line="276" w:lineRule="auto"/>
              <w:ind w:left="360"/>
              <w:jc w:val="both"/>
              <w:rPr>
                <w:rFonts w:asciiTheme="minorHAnsi" w:hAnsiTheme="minorHAnsi"/>
                <w:szCs w:val="24"/>
              </w:rPr>
            </w:pPr>
          </w:p>
        </w:tc>
        <w:tc>
          <w:tcPr>
            <w:tcW w:w="1705" w:type="dxa"/>
            <w:shd w:val="clear" w:color="auto" w:fill="auto"/>
          </w:tcPr>
          <w:p w:rsidR="00A8428B" w:rsidRPr="00F511AC" w:rsidRDefault="00A8428B" w:rsidP="00055B10">
            <w:pPr>
              <w:tabs>
                <w:tab w:val="left" w:pos="0"/>
                <w:tab w:val="left" w:pos="9639"/>
              </w:tabs>
              <w:suppressAutoHyphens/>
              <w:spacing w:after="54"/>
              <w:ind w:right="-2"/>
              <w:rPr>
                <w:spacing w:val="-3"/>
                <w:sz w:val="24"/>
                <w:szCs w:val="24"/>
              </w:rPr>
            </w:pPr>
            <w:r w:rsidRPr="00F511AC">
              <w:rPr>
                <w:spacing w:val="-3"/>
                <w:sz w:val="24"/>
                <w:szCs w:val="24"/>
              </w:rPr>
              <w:t>Shortlisting by Application Form</w:t>
            </w:r>
          </w:p>
        </w:tc>
      </w:tr>
    </w:tbl>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2 - ESSENTIAL CRITERIA</w:t>
            </w:r>
          </w:p>
        </w:tc>
      </w:tr>
    </w:tbl>
    <w:p w:rsidR="00A8428B" w:rsidRPr="00714438" w:rsidRDefault="00A8428B" w:rsidP="00A8428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A8428B" w:rsidRPr="00714438" w:rsidTr="00055B10">
        <w:tc>
          <w:tcPr>
            <w:tcW w:w="182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A8428B" w:rsidRPr="00493C39" w:rsidTr="00055B10">
        <w:tc>
          <w:tcPr>
            <w:tcW w:w="1825" w:type="dxa"/>
            <w:shd w:val="clear" w:color="auto" w:fill="auto"/>
          </w:tcPr>
          <w:p w:rsidR="00A8428B" w:rsidRPr="00493C39" w:rsidRDefault="00A8428B" w:rsidP="00055B10">
            <w:pPr>
              <w:tabs>
                <w:tab w:val="left" w:pos="0"/>
                <w:tab w:val="l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 w:fill="auto"/>
          </w:tcPr>
          <w:p w:rsidR="00A8428B" w:rsidRPr="00BD3601" w:rsidRDefault="00A8428B" w:rsidP="00A8428B">
            <w:pPr>
              <w:pStyle w:val="ListParagraph"/>
              <w:numPr>
                <w:ilvl w:val="0"/>
                <w:numId w:val="8"/>
              </w:numPr>
              <w:spacing w:after="240"/>
              <w:jc w:val="both"/>
              <w:rPr>
                <w:rFonts w:eastAsia="Times New Roman" w:cs="Arial"/>
                <w:sz w:val="24"/>
                <w:szCs w:val="24"/>
                <w:lang w:eastAsia="en-GB"/>
              </w:rPr>
            </w:pPr>
            <w:r w:rsidRPr="00B13233">
              <w:rPr>
                <w:rFonts w:ascii="Calibri" w:hAnsi="Calibri"/>
                <w:sz w:val="24"/>
                <w:szCs w:val="24"/>
              </w:rPr>
              <w:t xml:space="preserve">Demonstrable knowledge of the requirements </w:t>
            </w:r>
            <w:r>
              <w:rPr>
                <w:rFonts w:ascii="Calibri" w:hAnsi="Calibri"/>
                <w:sz w:val="24"/>
                <w:szCs w:val="24"/>
              </w:rPr>
              <w:t>of a school cook</w:t>
            </w:r>
          </w:p>
        </w:tc>
        <w:tc>
          <w:tcPr>
            <w:tcW w:w="1847" w:type="dxa"/>
            <w:shd w:val="clear" w:color="auto" w:fill="auto"/>
          </w:tcPr>
          <w:p w:rsidR="00A8428B" w:rsidRPr="00B13233" w:rsidRDefault="00A8428B" w:rsidP="00055B10">
            <w:pPr>
              <w:tabs>
                <w:tab w:val="left" w:pos="0"/>
                <w:tab w:val="left" w:pos="9639"/>
              </w:tabs>
              <w:suppressAutoHyphens/>
              <w:ind w:right="-2"/>
              <w:rPr>
                <w:spacing w:val="-3"/>
                <w:sz w:val="24"/>
                <w:szCs w:val="24"/>
              </w:rPr>
            </w:pPr>
            <w:r w:rsidRPr="00B13233">
              <w:rPr>
                <w:spacing w:val="-3"/>
                <w:sz w:val="24"/>
                <w:szCs w:val="24"/>
              </w:rPr>
              <w:t xml:space="preserve">Interview </w:t>
            </w:r>
          </w:p>
          <w:p w:rsidR="00A8428B" w:rsidRPr="00B13233" w:rsidRDefault="00A8428B" w:rsidP="00055B10">
            <w:pPr>
              <w:tabs>
                <w:tab w:val="left" w:pos="0"/>
                <w:tab w:val="left" w:pos="9639"/>
              </w:tabs>
              <w:suppressAutoHyphens/>
              <w:spacing w:after="0"/>
              <w:ind w:right="-2"/>
              <w:rPr>
                <w:spacing w:val="-3"/>
                <w:sz w:val="24"/>
                <w:szCs w:val="24"/>
              </w:rPr>
            </w:pP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A8428B" w:rsidRPr="00766ACE" w:rsidRDefault="00A8428B" w:rsidP="00A8428B">
            <w:pPr>
              <w:pStyle w:val="ListParagraph"/>
              <w:numPr>
                <w:ilvl w:val="0"/>
                <w:numId w:val="8"/>
              </w:numPr>
              <w:spacing w:after="120" w:line="240" w:lineRule="auto"/>
              <w:ind w:left="357" w:hanging="357"/>
              <w:contextualSpacing w:val="0"/>
              <w:jc w:val="both"/>
              <w:rPr>
                <w:rFonts w:cs="Arial"/>
                <w:i/>
                <w:sz w:val="24"/>
                <w:szCs w:val="24"/>
              </w:rPr>
            </w:pPr>
            <w:r>
              <w:rPr>
                <w:rFonts w:eastAsia="Times New Roman" w:cs="Arial"/>
                <w:sz w:val="24"/>
                <w:szCs w:val="24"/>
                <w:lang w:eastAsia="en-GB"/>
              </w:rPr>
              <w:t xml:space="preserve">Evidence of using effective people management skills to manage staffing issues successfully </w:t>
            </w:r>
          </w:p>
          <w:p w:rsidR="00A8428B" w:rsidRPr="00766ACE" w:rsidRDefault="00A8428B" w:rsidP="00A8428B">
            <w:pPr>
              <w:pStyle w:val="ListParagraph"/>
              <w:numPr>
                <w:ilvl w:val="0"/>
                <w:numId w:val="8"/>
              </w:numPr>
              <w:spacing w:after="120" w:line="240" w:lineRule="auto"/>
              <w:ind w:left="357" w:hanging="357"/>
              <w:contextualSpacing w:val="0"/>
              <w:jc w:val="both"/>
              <w:rPr>
                <w:rFonts w:cs="Arial"/>
                <w:sz w:val="24"/>
                <w:szCs w:val="24"/>
              </w:rPr>
            </w:pPr>
            <w:r w:rsidRPr="00BD3601">
              <w:rPr>
                <w:rFonts w:cs="Arial"/>
                <w:sz w:val="24"/>
                <w:szCs w:val="24"/>
              </w:rPr>
              <w:t xml:space="preserve">Excellent interpersonal </w:t>
            </w:r>
            <w:r>
              <w:rPr>
                <w:rFonts w:cs="Arial"/>
                <w:sz w:val="24"/>
                <w:szCs w:val="24"/>
              </w:rPr>
              <w:t>and team working skills</w:t>
            </w:r>
          </w:p>
          <w:p w:rsidR="00A8428B" w:rsidRPr="00BD3601" w:rsidRDefault="00A8428B" w:rsidP="00A8428B">
            <w:pPr>
              <w:pStyle w:val="ListParagraph"/>
              <w:numPr>
                <w:ilvl w:val="0"/>
                <w:numId w:val="8"/>
              </w:numPr>
              <w:spacing w:after="240" w:line="240" w:lineRule="auto"/>
              <w:ind w:left="357" w:hanging="357"/>
              <w:jc w:val="both"/>
              <w:rPr>
                <w:rFonts w:cs="Arial"/>
                <w:sz w:val="24"/>
                <w:szCs w:val="24"/>
              </w:rPr>
            </w:pPr>
            <w:r w:rsidRPr="00BD3601">
              <w:rPr>
                <w:rFonts w:cs="Arial"/>
                <w:sz w:val="24"/>
                <w:szCs w:val="24"/>
              </w:rPr>
              <w:t>Effective organisational and planning skills and the ability to work under pressure to achieve deadlines</w:t>
            </w:r>
          </w:p>
          <w:p w:rsidR="00A8428B" w:rsidRPr="00766ACE" w:rsidRDefault="00A8428B" w:rsidP="00055B10">
            <w:pPr>
              <w:pStyle w:val="ListParagraph"/>
              <w:spacing w:after="120" w:line="240" w:lineRule="auto"/>
              <w:ind w:left="360"/>
              <w:jc w:val="both"/>
              <w:rPr>
                <w:rFonts w:cs="Arial"/>
                <w:sz w:val="24"/>
                <w:szCs w:val="24"/>
              </w:rPr>
            </w:pPr>
          </w:p>
        </w:tc>
        <w:tc>
          <w:tcPr>
            <w:tcW w:w="1847" w:type="dxa"/>
            <w:shd w:val="clear" w:color="auto" w:fill="auto"/>
          </w:tcPr>
          <w:p w:rsidR="00A8428B" w:rsidRPr="00BD3601" w:rsidRDefault="00A8428B" w:rsidP="00055B10">
            <w:pPr>
              <w:tabs>
                <w:tab w:val="left" w:pos="0"/>
                <w:tab w:val="left" w:pos="9639"/>
              </w:tabs>
              <w:suppressAutoHyphens/>
              <w:spacing w:after="0"/>
              <w:ind w:right="-2"/>
              <w:rPr>
                <w:spacing w:val="-3"/>
                <w:sz w:val="24"/>
                <w:szCs w:val="24"/>
              </w:rPr>
            </w:pPr>
            <w:r w:rsidRPr="00BD3601">
              <w:rPr>
                <w:spacing w:val="-3"/>
                <w:sz w:val="24"/>
                <w:szCs w:val="24"/>
              </w:rPr>
              <w:t>Interview</w:t>
            </w:r>
          </w:p>
          <w:p w:rsidR="00A8428B" w:rsidRPr="00D57F4C" w:rsidRDefault="00A8428B" w:rsidP="00055B10">
            <w:pPr>
              <w:tabs>
                <w:tab w:val="left" w:pos="0"/>
                <w:tab w:val="left" w:pos="9639"/>
              </w:tabs>
              <w:suppressAutoHyphens/>
              <w:spacing w:after="0"/>
              <w:ind w:right="-2"/>
              <w:rPr>
                <w:i/>
                <w:spacing w:val="-3"/>
                <w:sz w:val="24"/>
                <w:szCs w:val="24"/>
              </w:rPr>
            </w:pPr>
          </w:p>
          <w:p w:rsidR="00A8428B" w:rsidRPr="00D57F4C" w:rsidRDefault="00A8428B" w:rsidP="00055B10">
            <w:pPr>
              <w:tabs>
                <w:tab w:val="left" w:pos="0"/>
                <w:tab w:val="left" w:pos="9639"/>
              </w:tabs>
              <w:suppressAutoHyphens/>
              <w:spacing w:after="0"/>
              <w:ind w:right="-2"/>
              <w:rPr>
                <w:i/>
                <w:spacing w:val="-3"/>
                <w:sz w:val="24"/>
                <w:szCs w:val="24"/>
              </w:rPr>
            </w:pPr>
            <w:r w:rsidRPr="00D57F4C">
              <w:rPr>
                <w:i/>
                <w:spacing w:val="-3"/>
                <w:sz w:val="24"/>
                <w:szCs w:val="24"/>
              </w:rPr>
              <w:t xml:space="preserve">  </w:t>
            </w:r>
          </w:p>
        </w:tc>
      </w:tr>
      <w:tr w:rsidR="00A8428B" w:rsidRPr="00714438" w:rsidTr="00055B10">
        <w:tc>
          <w:tcPr>
            <w:tcW w:w="1825" w:type="dxa"/>
            <w:shd w:val="clear" w:color="auto" w:fill="auto"/>
          </w:tcPr>
          <w:p w:rsidR="00A8428B" w:rsidRPr="00331C7F" w:rsidRDefault="00A8428B" w:rsidP="00055B10">
            <w:pPr>
              <w:tabs>
                <w:tab w:val="left" w:pos="0"/>
                <w:tab w:val="left" w:pos="9639"/>
              </w:tabs>
              <w:suppressAutoHyphens/>
              <w:spacing w:after="54"/>
              <w:ind w:right="-2"/>
              <w:rPr>
                <w:b/>
                <w:spacing w:val="-3"/>
                <w:sz w:val="24"/>
                <w:szCs w:val="24"/>
              </w:rPr>
            </w:pPr>
            <w:r w:rsidRPr="00331C7F">
              <w:rPr>
                <w:b/>
                <w:spacing w:val="-3"/>
                <w:sz w:val="24"/>
                <w:szCs w:val="24"/>
              </w:rPr>
              <w:t>Values Orientation</w:t>
            </w:r>
            <w:r>
              <w:rPr>
                <w:b/>
                <w:spacing w:val="-3"/>
                <w:sz w:val="24"/>
                <w:szCs w:val="24"/>
              </w:rPr>
              <w:t xml:space="preserve"> / Identification with School Ethos</w:t>
            </w:r>
          </w:p>
          <w:p w:rsidR="00A8428B" w:rsidRPr="00714438" w:rsidRDefault="00A8428B" w:rsidP="00055B10">
            <w:pPr>
              <w:tabs>
                <w:tab w:val="left" w:pos="0"/>
                <w:tab w:val="left" w:pos="9639"/>
              </w:tabs>
              <w:suppressAutoHyphens/>
              <w:spacing w:after="54"/>
              <w:ind w:right="-2"/>
              <w:rPr>
                <w:b/>
                <w:spacing w:val="-3"/>
                <w:sz w:val="24"/>
                <w:szCs w:val="24"/>
              </w:rPr>
            </w:pPr>
          </w:p>
        </w:tc>
        <w:tc>
          <w:tcPr>
            <w:tcW w:w="5683" w:type="dxa"/>
            <w:shd w:val="clear" w:color="auto" w:fill="auto"/>
          </w:tcPr>
          <w:p w:rsidR="00A8428B" w:rsidRPr="00B13233" w:rsidRDefault="00A8428B" w:rsidP="00055B10">
            <w:pPr>
              <w:spacing w:before="120" w:after="0"/>
              <w:rPr>
                <w:rFonts w:eastAsia="Times New Roman" w:cs="Arial"/>
                <w:sz w:val="24"/>
                <w:szCs w:val="24"/>
                <w:lang w:eastAsia="en-GB"/>
              </w:rPr>
            </w:pPr>
            <w:r w:rsidRPr="00331C7F">
              <w:rPr>
                <w:rFonts w:eastAsia="Times New Roman" w:cs="Arial"/>
                <w:sz w:val="24"/>
                <w:szCs w:val="24"/>
                <w:lang w:eastAsia="en-GB"/>
              </w:rPr>
              <w:t>Evidence of how your experience and approach to work reflect the School’s Values</w:t>
            </w:r>
            <w:r>
              <w:rPr>
                <w:rFonts w:eastAsia="Times New Roman" w:cs="Arial"/>
                <w:sz w:val="24"/>
                <w:szCs w:val="24"/>
                <w:lang w:eastAsia="en-GB"/>
              </w:rPr>
              <w:t>/ethos</w:t>
            </w:r>
            <w:r w:rsidRPr="00331C7F">
              <w:rPr>
                <w:rFonts w:eastAsia="Times New Roman" w:cs="Arial"/>
                <w:sz w:val="24"/>
                <w:szCs w:val="24"/>
                <w:lang w:eastAsia="en-GB"/>
              </w:rPr>
              <w:t xml:space="preserve">. </w:t>
            </w:r>
            <w:r w:rsidRPr="00A8428B">
              <w:rPr>
                <w:rFonts w:eastAsia="Times New Roman" w:cs="Arial"/>
                <w:sz w:val="24"/>
                <w:szCs w:val="24"/>
                <w:lang w:eastAsia="en-GB"/>
              </w:rPr>
              <w:t xml:space="preserve">You will find information about our Values/ethos here </w:t>
            </w:r>
            <w:r w:rsidRPr="00A8428B">
              <w:rPr>
                <w:rFonts w:eastAsia="Times New Roman" w:cs="Arial"/>
                <w:color w:val="FF0000"/>
                <w:sz w:val="24"/>
                <w:szCs w:val="24"/>
                <w:lang w:eastAsia="en-GB"/>
              </w:rPr>
              <w:t xml:space="preserve">INSERT LINK </w:t>
            </w:r>
          </w:p>
        </w:tc>
        <w:tc>
          <w:tcPr>
            <w:tcW w:w="1847" w:type="dxa"/>
            <w:shd w:val="clear" w:color="auto" w:fill="auto"/>
          </w:tcPr>
          <w:p w:rsidR="00A8428B" w:rsidRPr="00B13233" w:rsidRDefault="00A8428B" w:rsidP="00055B10">
            <w:pPr>
              <w:tabs>
                <w:tab w:val="left" w:pos="0"/>
                <w:tab w:val="left" w:pos="9639"/>
              </w:tabs>
              <w:suppressAutoHyphens/>
              <w:spacing w:after="120" w:line="360" w:lineRule="auto"/>
              <w:ind w:right="-2"/>
              <w:rPr>
                <w:spacing w:val="-3"/>
                <w:sz w:val="24"/>
                <w:szCs w:val="24"/>
              </w:rPr>
            </w:pPr>
            <w:r w:rsidRPr="00331C7F">
              <w:rPr>
                <w:spacing w:val="-3"/>
                <w:sz w:val="24"/>
                <w:szCs w:val="24"/>
              </w:rPr>
              <w:t>Interview</w:t>
            </w:r>
          </w:p>
        </w:tc>
      </w:tr>
    </w:tbl>
    <w:p w:rsidR="00A8428B" w:rsidRDefault="00A8428B" w:rsidP="00A8428B">
      <w:pPr>
        <w:rPr>
          <w:sz w:val="24"/>
          <w:szCs w:val="24"/>
        </w:rPr>
      </w:pPr>
    </w:p>
    <w:p w:rsidR="00A8428B" w:rsidRDefault="00A8428B">
      <w:pPr>
        <w:rPr>
          <w:sz w:val="24"/>
          <w:szCs w:val="24"/>
        </w:rPr>
      </w:pPr>
      <w:r>
        <w:rPr>
          <w:sz w:val="24"/>
          <w:szCs w:val="24"/>
        </w:rPr>
        <w:br w:type="page"/>
      </w:r>
    </w:p>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C9C9C9" w:themeFill="accent3" w:themeFillTint="99"/>
          </w:tcPr>
          <w:p w:rsidR="00A8428B" w:rsidRPr="00714438" w:rsidRDefault="00A8428B" w:rsidP="00055B10">
            <w:pPr>
              <w:jc w:val="both"/>
              <w:rPr>
                <w:b/>
                <w:spacing w:val="-3"/>
                <w:sz w:val="28"/>
                <w:szCs w:val="28"/>
              </w:rPr>
            </w:pPr>
            <w:r w:rsidRPr="00714438">
              <w:rPr>
                <w:b/>
                <w:spacing w:val="-3"/>
                <w:sz w:val="28"/>
                <w:szCs w:val="28"/>
              </w:rPr>
              <w:t>SECTION 3 - DESIRABLE CRITERIA</w:t>
            </w:r>
          </w:p>
        </w:tc>
      </w:tr>
    </w:tbl>
    <w:p w:rsidR="00A8428B" w:rsidRDefault="00A8428B" w:rsidP="00A8428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rsidR="00A8428B" w:rsidRPr="00EC6792" w:rsidRDefault="00A8428B" w:rsidP="00A8428B">
      <w:pPr>
        <w:spacing w:after="0"/>
        <w:rPr>
          <w:spacing w:val="-3"/>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A8428B" w:rsidRPr="00714438" w:rsidTr="00055B10">
        <w:trPr>
          <w:trHeight w:val="500"/>
        </w:trPr>
        <w:tc>
          <w:tcPr>
            <w:tcW w:w="1761"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A8428B" w:rsidRPr="00714438" w:rsidTr="00055B10">
        <w:tc>
          <w:tcPr>
            <w:tcW w:w="1761" w:type="dxa"/>
            <w:shd w:val="clear" w:color="auto" w:fill="auto"/>
          </w:tcPr>
          <w:p w:rsidR="00A8428B" w:rsidRPr="000B3F08" w:rsidRDefault="00A8428B" w:rsidP="00055B10">
            <w:pPr>
              <w:tabs>
                <w:tab w:val="left" w:pos="0"/>
                <w:tab w:val="left" w:pos="9639"/>
              </w:tabs>
              <w:suppressAutoHyphens/>
              <w:spacing w:after="54"/>
              <w:ind w:right="-2"/>
              <w:rPr>
                <w:b/>
                <w:spacing w:val="-3"/>
                <w:sz w:val="24"/>
                <w:szCs w:val="24"/>
              </w:rPr>
            </w:pPr>
            <w:r>
              <w:rPr>
                <w:b/>
                <w:spacing w:val="-3"/>
                <w:sz w:val="24"/>
                <w:szCs w:val="24"/>
              </w:rPr>
              <w:t>Qualifications  and</w:t>
            </w:r>
            <w:r w:rsidRPr="000B3F08">
              <w:rPr>
                <w:b/>
                <w:spacing w:val="-3"/>
                <w:sz w:val="24"/>
                <w:szCs w:val="24"/>
              </w:rPr>
              <w:t xml:space="preserve"> Experience  </w:t>
            </w:r>
          </w:p>
          <w:p w:rsidR="00A8428B" w:rsidRPr="000B3F08" w:rsidRDefault="00A8428B" w:rsidP="00055B10">
            <w:pPr>
              <w:tabs>
                <w:tab w:val="left" w:pos="0"/>
                <w:tab w:val="left" w:pos="9639"/>
              </w:tabs>
              <w:suppressAutoHyphens/>
              <w:spacing w:after="54"/>
              <w:ind w:right="-2"/>
              <w:rPr>
                <w:spacing w:val="-3"/>
                <w:sz w:val="24"/>
                <w:szCs w:val="24"/>
              </w:rPr>
            </w:pPr>
          </w:p>
        </w:tc>
        <w:tc>
          <w:tcPr>
            <w:tcW w:w="5747" w:type="dxa"/>
            <w:shd w:val="clear" w:color="auto" w:fill="auto"/>
          </w:tcPr>
          <w:p w:rsidR="00A8428B" w:rsidRPr="00A90F3C" w:rsidRDefault="00A8428B" w:rsidP="00A8428B">
            <w:pPr>
              <w:pStyle w:val="ListParagraph"/>
              <w:numPr>
                <w:ilvl w:val="0"/>
                <w:numId w:val="21"/>
              </w:numPr>
            </w:pPr>
            <w:r w:rsidRPr="00A90F3C">
              <w:t>Hold a Level 1 Award in Nutrition (</w:t>
            </w:r>
            <w:r w:rsidRPr="00A90F3C">
              <w:rPr>
                <w:rFonts w:eastAsia="Times New Roman" w:cs="Times New Roman"/>
              </w:rPr>
              <w:t>or an equivalent or higher qualification</w:t>
            </w:r>
          </w:p>
          <w:p w:rsidR="00A8428B" w:rsidRPr="00A90F3C" w:rsidRDefault="00A8428B" w:rsidP="00055B10">
            <w:pPr>
              <w:pStyle w:val="ListParagraph"/>
              <w:ind w:left="450"/>
            </w:pPr>
          </w:p>
          <w:p w:rsidR="00A8428B" w:rsidRPr="00A90F3C" w:rsidRDefault="00A8428B" w:rsidP="00A8428B">
            <w:pPr>
              <w:pStyle w:val="ListParagraph"/>
              <w:numPr>
                <w:ilvl w:val="0"/>
                <w:numId w:val="21"/>
              </w:numPr>
              <w:spacing w:after="0"/>
            </w:pPr>
            <w:r w:rsidRPr="00A90F3C">
              <w:t xml:space="preserve">Experience of administration in one </w:t>
            </w:r>
            <w:r>
              <w:t xml:space="preserve">or more </w:t>
            </w:r>
            <w:r w:rsidRPr="00A90F3C">
              <w:t>of the following areas:</w:t>
            </w:r>
          </w:p>
          <w:p w:rsidR="00A8428B" w:rsidRPr="00A90F3C" w:rsidRDefault="00A8428B" w:rsidP="00A8428B">
            <w:pPr>
              <w:pStyle w:val="ListParagraph"/>
              <w:numPr>
                <w:ilvl w:val="0"/>
                <w:numId w:val="22"/>
              </w:numPr>
              <w:tabs>
                <w:tab w:val="left" w:pos="813"/>
              </w:tabs>
            </w:pPr>
            <w:r w:rsidRPr="00A90F3C">
              <w:t>Stock taking</w:t>
            </w:r>
          </w:p>
          <w:p w:rsidR="00A8428B" w:rsidRPr="00A90F3C" w:rsidRDefault="00A8428B" w:rsidP="00A8428B">
            <w:pPr>
              <w:pStyle w:val="ListParagraph"/>
              <w:numPr>
                <w:ilvl w:val="0"/>
                <w:numId w:val="22"/>
              </w:numPr>
              <w:tabs>
                <w:tab w:val="left" w:pos="813"/>
              </w:tabs>
            </w:pPr>
            <w:r w:rsidRPr="00A90F3C">
              <w:t>Budgetary control</w:t>
            </w:r>
          </w:p>
          <w:p w:rsidR="00A8428B" w:rsidRPr="00A90F3C" w:rsidRDefault="00A8428B" w:rsidP="00A8428B">
            <w:pPr>
              <w:pStyle w:val="ListParagraph"/>
              <w:numPr>
                <w:ilvl w:val="0"/>
                <w:numId w:val="22"/>
              </w:numPr>
              <w:tabs>
                <w:tab w:val="left" w:pos="813"/>
              </w:tabs>
            </w:pPr>
            <w:r w:rsidRPr="00A90F3C">
              <w:t>Staff supervision</w:t>
            </w:r>
          </w:p>
          <w:p w:rsidR="00A8428B" w:rsidRPr="00A90F3C" w:rsidRDefault="00A8428B" w:rsidP="00A8428B">
            <w:pPr>
              <w:pStyle w:val="ListParagraph"/>
              <w:numPr>
                <w:ilvl w:val="0"/>
                <w:numId w:val="22"/>
              </w:numPr>
              <w:tabs>
                <w:tab w:val="left" w:pos="813"/>
              </w:tabs>
            </w:pPr>
            <w:r w:rsidRPr="00A90F3C">
              <w:t>Cash handling</w:t>
            </w:r>
          </w:p>
          <w:p w:rsidR="00A8428B" w:rsidRPr="00A90F3C" w:rsidRDefault="00A8428B" w:rsidP="00A8428B">
            <w:pPr>
              <w:pStyle w:val="ListParagraph"/>
              <w:numPr>
                <w:ilvl w:val="0"/>
                <w:numId w:val="22"/>
              </w:numPr>
              <w:tabs>
                <w:tab w:val="left" w:pos="813"/>
              </w:tabs>
            </w:pPr>
            <w:r w:rsidRPr="00A90F3C">
              <w:t>Catering for functions</w:t>
            </w:r>
          </w:p>
          <w:p w:rsidR="00A8428B" w:rsidRPr="00A90F3C" w:rsidRDefault="00A8428B" w:rsidP="00055B10">
            <w:pPr>
              <w:pStyle w:val="ListParagraph"/>
            </w:pPr>
          </w:p>
          <w:p w:rsidR="00A8428B" w:rsidRPr="00A90F3C" w:rsidRDefault="00A8428B" w:rsidP="00A8428B">
            <w:pPr>
              <w:pStyle w:val="ListParagraph"/>
              <w:numPr>
                <w:ilvl w:val="0"/>
                <w:numId w:val="21"/>
              </w:numPr>
              <w:autoSpaceDE w:val="0"/>
              <w:autoSpaceDN w:val="0"/>
              <w:adjustRightInd w:val="0"/>
              <w:spacing w:after="0" w:line="240" w:lineRule="auto"/>
              <w:ind w:left="448" w:hanging="448"/>
              <w:contextualSpacing w:val="0"/>
            </w:pPr>
            <w:r w:rsidRPr="00A90F3C">
              <w:t>Have access to a suitable vehicle (appropriately maintained and insured for Education Authority business) that will enable you to carry out the mobility requirements of the post in an efficient and effective manner;</w:t>
            </w:r>
          </w:p>
          <w:p w:rsidR="00A8428B" w:rsidRPr="00A90F3C" w:rsidRDefault="00A8428B" w:rsidP="00055B10">
            <w:pPr>
              <w:spacing w:after="120"/>
              <w:jc w:val="center"/>
            </w:pPr>
            <w:r w:rsidRPr="00A90F3C">
              <w:t>OR</w:t>
            </w:r>
          </w:p>
          <w:p w:rsidR="00A8428B" w:rsidRPr="00A90F3C" w:rsidRDefault="00A8428B" w:rsidP="00055B10">
            <w:pPr>
              <w:pStyle w:val="Default"/>
              <w:ind w:left="448" w:hanging="448"/>
              <w:jc w:val="both"/>
              <w:rPr>
                <w:sz w:val="22"/>
                <w:szCs w:val="22"/>
              </w:rPr>
            </w:pPr>
            <w:r w:rsidRPr="00A90F3C">
              <w:rPr>
                <w:rFonts w:asciiTheme="minorHAnsi" w:hAnsiTheme="minorHAnsi"/>
                <w:color w:val="auto"/>
                <w:sz w:val="22"/>
                <w:szCs w:val="22"/>
              </w:rPr>
              <w:tab/>
              <w:t>Provide sufficient information to satisfy the employer that you have access to an appropriate alternative form of transport that will enable you to carry out the mobility requirements of the post in an efficient and effective manner.</w:t>
            </w:r>
          </w:p>
          <w:p w:rsidR="00A8428B" w:rsidRPr="00A90F3C" w:rsidRDefault="00A8428B" w:rsidP="00055B10">
            <w:pPr>
              <w:pStyle w:val="Default"/>
              <w:jc w:val="both"/>
              <w:rPr>
                <w:color w:val="auto"/>
                <w:sz w:val="22"/>
                <w:szCs w:val="22"/>
              </w:rPr>
            </w:pPr>
          </w:p>
        </w:tc>
        <w:tc>
          <w:tcPr>
            <w:tcW w:w="1847" w:type="dxa"/>
            <w:shd w:val="clear" w:color="auto" w:fill="auto"/>
          </w:tcPr>
          <w:p w:rsidR="00A8428B" w:rsidRPr="00B13233" w:rsidRDefault="00A8428B" w:rsidP="00055B10">
            <w:pPr>
              <w:tabs>
                <w:tab w:val="left" w:pos="0"/>
                <w:tab w:val="left" w:pos="9639"/>
              </w:tabs>
              <w:suppressAutoHyphens/>
              <w:spacing w:after="54"/>
              <w:ind w:right="-2"/>
              <w:rPr>
                <w:spacing w:val="-3"/>
                <w:sz w:val="24"/>
                <w:szCs w:val="24"/>
              </w:rPr>
            </w:pPr>
            <w:r w:rsidRPr="00B13233">
              <w:rPr>
                <w:spacing w:val="-3"/>
                <w:sz w:val="24"/>
                <w:szCs w:val="24"/>
              </w:rPr>
              <w:t>Shortlisting by Application Form</w:t>
            </w:r>
          </w:p>
        </w:tc>
      </w:tr>
    </w:tbl>
    <w:p w:rsidR="00A8428B" w:rsidRPr="00BA3C0D" w:rsidRDefault="00A8428B" w:rsidP="00A8428B">
      <w:pPr>
        <w:spacing w:before="120"/>
        <w:rPr>
          <w:rFonts w:cs="Arial"/>
          <w:sz w:val="24"/>
          <w:szCs w:val="24"/>
        </w:rPr>
      </w:pPr>
      <w:r>
        <w:rPr>
          <w:sz w:val="24"/>
          <w:szCs w:val="24"/>
        </w:rPr>
        <w:t xml:space="preserve"> </w:t>
      </w:r>
    </w:p>
    <w:p w:rsidR="00A8428B" w:rsidRDefault="00A8428B" w:rsidP="00A8428B"/>
    <w:p w:rsidR="00A8428B" w:rsidRDefault="00A8428B" w:rsidP="00A8428B">
      <w:pPr>
        <w:jc w:val="center"/>
        <w:rPr>
          <w:rFonts w:cs="Arial"/>
          <w:b/>
          <w:sz w:val="36"/>
          <w:szCs w:val="36"/>
        </w:rPr>
      </w:pPr>
    </w:p>
    <w:p w:rsidR="00200531" w:rsidRDefault="00200531"/>
    <w:sectPr w:rsidR="00200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6F5"/>
    <w:multiLevelType w:val="hybridMultilevel"/>
    <w:tmpl w:val="F174B0AE"/>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 w15:restartNumberingAfterBreak="0">
    <w:nsid w:val="0FC35387"/>
    <w:multiLevelType w:val="hybridMultilevel"/>
    <w:tmpl w:val="E906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A58C7"/>
    <w:multiLevelType w:val="hybridMultilevel"/>
    <w:tmpl w:val="4B8470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9F255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EC30FB"/>
    <w:multiLevelType w:val="hybridMultilevel"/>
    <w:tmpl w:val="63A880CC"/>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EE276C"/>
    <w:multiLevelType w:val="hybridMultilevel"/>
    <w:tmpl w:val="52E22476"/>
    <w:lvl w:ilvl="0" w:tplc="DBB2BAF2">
      <w:start w:val="2"/>
      <w:numFmt w:val="lowerLetter"/>
      <w:lvlText w:val="(%1)"/>
      <w:lvlJc w:val="left"/>
      <w:pPr>
        <w:ind w:left="360" w:hanging="360"/>
      </w:pPr>
      <w:rPr>
        <w:rFonts w:eastAsiaTheme="minorHAnsi" w:cs="Calibri"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6" w15:restartNumberingAfterBreak="0">
    <w:nsid w:val="2D815EB6"/>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869DB"/>
    <w:multiLevelType w:val="hybridMultilevel"/>
    <w:tmpl w:val="652A89FC"/>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D25EC2"/>
    <w:multiLevelType w:val="hybridMultilevel"/>
    <w:tmpl w:val="1F0A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341BCE"/>
    <w:multiLevelType w:val="hybridMultilevel"/>
    <w:tmpl w:val="ADDE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77E1"/>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85772"/>
    <w:multiLevelType w:val="hybridMultilevel"/>
    <w:tmpl w:val="70F0142E"/>
    <w:lvl w:ilvl="0" w:tplc="E708AAD0">
      <w:start w:val="1"/>
      <w:numFmt w:val="lowerLetter"/>
      <w:lvlText w:val="(%1)"/>
      <w:lvlJc w:val="left"/>
      <w:pPr>
        <w:ind w:left="1125" w:hanging="57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15:restartNumberingAfterBreak="0">
    <w:nsid w:val="482335A7"/>
    <w:multiLevelType w:val="hybridMultilevel"/>
    <w:tmpl w:val="CA90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404A4"/>
    <w:multiLevelType w:val="hybridMultilevel"/>
    <w:tmpl w:val="52D4F968"/>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8714A5"/>
    <w:multiLevelType w:val="hybridMultilevel"/>
    <w:tmpl w:val="D01A0094"/>
    <w:lvl w:ilvl="0" w:tplc="08090017">
      <w:start w:val="1"/>
      <w:numFmt w:val="lowerLetter"/>
      <w:lvlText w:val="%1)"/>
      <w:lvlJc w:val="left"/>
      <w:pPr>
        <w:ind w:left="720" w:hanging="360"/>
      </w:pPr>
      <w:rPr>
        <w:b w:val="0"/>
        <w:sz w:val="22"/>
      </w:rPr>
    </w:lvl>
    <w:lvl w:ilvl="1" w:tplc="ADE250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92539"/>
    <w:multiLevelType w:val="hybridMultilevel"/>
    <w:tmpl w:val="D2AC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EB0AC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2B2E0E"/>
    <w:multiLevelType w:val="hybridMultilevel"/>
    <w:tmpl w:val="6C8EE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A83B22"/>
    <w:multiLevelType w:val="hybridMultilevel"/>
    <w:tmpl w:val="75EE8B0C"/>
    <w:lvl w:ilvl="0" w:tplc="08090001">
      <w:start w:val="1"/>
      <w:numFmt w:val="bullet"/>
      <w:lvlText w:val=""/>
      <w:lvlJc w:val="left"/>
      <w:pPr>
        <w:tabs>
          <w:tab w:val="num" w:pos="284"/>
        </w:tabs>
        <w:ind w:left="284" w:hanging="284"/>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E607C"/>
    <w:multiLevelType w:val="hybridMultilevel"/>
    <w:tmpl w:val="6E24F86C"/>
    <w:lvl w:ilvl="0" w:tplc="08090001">
      <w:start w:val="1"/>
      <w:numFmt w:val="bullet"/>
      <w:lvlText w:val=""/>
      <w:lvlJc w:val="left"/>
      <w:pPr>
        <w:ind w:left="900" w:hanging="450"/>
      </w:pPr>
      <w:rPr>
        <w:rFonts w:ascii="Symbol" w:hAnsi="Symbol"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69A5311E"/>
    <w:multiLevelType w:val="hybridMultilevel"/>
    <w:tmpl w:val="99805EB4"/>
    <w:lvl w:ilvl="0" w:tplc="1DC4708C">
      <w:start w:val="1"/>
      <w:numFmt w:val="decimal"/>
      <w:lvlText w:val="%1."/>
      <w:lvlJc w:val="left"/>
      <w:pPr>
        <w:ind w:left="360" w:hanging="360"/>
      </w:pPr>
      <w:rPr>
        <w:b w:val="0"/>
        <w:sz w:val="22"/>
      </w:rPr>
    </w:lvl>
    <w:lvl w:ilvl="1" w:tplc="ADE25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9A6211"/>
    <w:multiLevelType w:val="hybridMultilevel"/>
    <w:tmpl w:val="34D0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95043C"/>
    <w:multiLevelType w:val="hybridMultilevel"/>
    <w:tmpl w:val="3A8C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0451B3"/>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8"/>
  </w:num>
  <w:num w:numId="4">
    <w:abstractNumId w:val="6"/>
  </w:num>
  <w:num w:numId="5">
    <w:abstractNumId w:val="24"/>
  </w:num>
  <w:num w:numId="6">
    <w:abstractNumId w:val="16"/>
  </w:num>
  <w:num w:numId="7">
    <w:abstractNumId w:val="10"/>
  </w:num>
  <w:num w:numId="8">
    <w:abstractNumId w:val="22"/>
  </w:num>
  <w:num w:numId="9">
    <w:abstractNumId w:val="2"/>
  </w:num>
  <w:num w:numId="10">
    <w:abstractNumId w:val="18"/>
  </w:num>
  <w:num w:numId="11">
    <w:abstractNumId w:val="23"/>
  </w:num>
  <w:num w:numId="12">
    <w:abstractNumId w:val="12"/>
  </w:num>
  <w:num w:numId="13">
    <w:abstractNumId w:val="5"/>
  </w:num>
  <w:num w:numId="14">
    <w:abstractNumId w:val="0"/>
  </w:num>
  <w:num w:numId="15">
    <w:abstractNumId w:val="19"/>
  </w:num>
  <w:num w:numId="16">
    <w:abstractNumId w:val="9"/>
  </w:num>
  <w:num w:numId="17">
    <w:abstractNumId w:val="7"/>
  </w:num>
  <w:num w:numId="18">
    <w:abstractNumId w:val="21"/>
  </w:num>
  <w:num w:numId="19">
    <w:abstractNumId w:val="15"/>
  </w:num>
  <w:num w:numId="20">
    <w:abstractNumId w:val="4"/>
  </w:num>
  <w:num w:numId="21">
    <w:abstractNumId w:val="14"/>
  </w:num>
  <w:num w:numId="22">
    <w:abstractNumId w:val="20"/>
  </w:num>
  <w:num w:numId="23">
    <w:abstractNumId w:val="17"/>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8B"/>
    <w:rsid w:val="00200531"/>
    <w:rsid w:val="007B457D"/>
    <w:rsid w:val="00A8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71B4"/>
  <w15:chartTrackingRefBased/>
  <w15:docId w15:val="{071CCD9F-A99A-44D8-8B55-69AC153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8B"/>
  </w:style>
  <w:style w:type="paragraph" w:styleId="Heading1">
    <w:name w:val="heading 1"/>
    <w:basedOn w:val="Normal"/>
    <w:next w:val="Normal"/>
    <w:link w:val="Heading1Char"/>
    <w:uiPriority w:val="9"/>
    <w:qFormat/>
    <w:rsid w:val="00A8428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8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A8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8428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8428B"/>
  </w:style>
  <w:style w:type="paragraph" w:customStyle="1" w:styleId="Body1">
    <w:name w:val="Body 1"/>
    <w:uiPriority w:val="99"/>
    <w:rsid w:val="00A8428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A8428B"/>
    <w:rPr>
      <w:sz w:val="16"/>
      <w:szCs w:val="16"/>
    </w:rPr>
  </w:style>
  <w:style w:type="paragraph" w:styleId="CommentText">
    <w:name w:val="annotation text"/>
    <w:basedOn w:val="Normal"/>
    <w:link w:val="CommentTextChar"/>
    <w:uiPriority w:val="99"/>
    <w:semiHidden/>
    <w:unhideWhenUsed/>
    <w:rsid w:val="00A8428B"/>
    <w:pPr>
      <w:spacing w:line="240" w:lineRule="auto"/>
    </w:pPr>
    <w:rPr>
      <w:sz w:val="20"/>
      <w:szCs w:val="20"/>
    </w:rPr>
  </w:style>
  <w:style w:type="character" w:customStyle="1" w:styleId="CommentTextChar">
    <w:name w:val="Comment Text Char"/>
    <w:basedOn w:val="DefaultParagraphFont"/>
    <w:link w:val="CommentText"/>
    <w:uiPriority w:val="99"/>
    <w:semiHidden/>
    <w:rsid w:val="00A8428B"/>
    <w:rPr>
      <w:sz w:val="20"/>
      <w:szCs w:val="20"/>
    </w:rPr>
  </w:style>
  <w:style w:type="paragraph" w:customStyle="1" w:styleId="Default">
    <w:name w:val="Default"/>
    <w:rsid w:val="00A8428B"/>
    <w:pPr>
      <w:autoSpaceDE w:val="0"/>
      <w:autoSpaceDN w:val="0"/>
      <w:adjustRightInd w:val="0"/>
      <w:spacing w:after="0" w:line="240" w:lineRule="auto"/>
    </w:pPr>
    <w:rPr>
      <w:rFonts w:ascii="Calibri" w:hAnsi="Calibri" w:cs="Calibri"/>
      <w:color w:val="000000"/>
      <w:sz w:val="24"/>
      <w:szCs w:val="24"/>
    </w:rPr>
  </w:style>
  <w:style w:type="paragraph" w:customStyle="1" w:styleId="CM11">
    <w:name w:val="CM11"/>
    <w:basedOn w:val="Default"/>
    <w:next w:val="Default"/>
    <w:rsid w:val="00A8428B"/>
    <w:pPr>
      <w:widowControl w:val="0"/>
      <w:spacing w:after="263"/>
    </w:pPr>
    <w:rPr>
      <w:rFonts w:ascii="Arial" w:eastAsia="Times New Roman" w:hAnsi="Arial" w:cs="Arial"/>
      <w:color w:val="auto"/>
      <w:lang w:val="en-US"/>
    </w:rPr>
  </w:style>
  <w:style w:type="paragraph" w:styleId="BodyTextIndent">
    <w:name w:val="Body Text Indent"/>
    <w:basedOn w:val="Normal"/>
    <w:link w:val="BodyTextIndentChar"/>
    <w:uiPriority w:val="99"/>
    <w:unhideWhenUsed/>
    <w:rsid w:val="00A8428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84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1DF4CC7555F42A820F642D772BBD5" ma:contentTypeVersion="2" ma:contentTypeDescription="Create a new document." ma:contentTypeScope="" ma:versionID="5d873186a8b648c70a2963e4dfa826ac">
  <xsd:schema xmlns:xsd="http://www.w3.org/2001/XMLSchema" xmlns:xs="http://www.w3.org/2001/XMLSchema" xmlns:p="http://schemas.microsoft.com/office/2006/metadata/properties" xmlns:ns2="4f9494e1-5791-43ec-84ee-7ad6667a2be3" targetNamespace="http://schemas.microsoft.com/office/2006/metadata/properties" ma:root="true" ma:fieldsID="cbae061e7140393af78964ad30118e1e"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EASPDOCID-1498306423-13</_dlc_DocId>
    <_dlc_DocIdUrl xmlns="4f9494e1-5791-43ec-84ee-7ad6667a2be3">
      <Url>https://sharepoint.eani.org.uk/hr/Recruitment/_layouts/15/DocIdRedir.aspx?ID=EASPDOCID-1498306423-13</Url>
      <Description>EASPDOCID-1498306423-13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812189-5D86-46C0-A40A-C93D0C08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F47C-BEC4-4731-A9E4-A92D96395EE2}">
  <ds:schemaRefs>
    <ds:schemaRef ds:uri="http://schemas.microsoft.com/office/2006/metadata/properties"/>
    <ds:schemaRef ds:uri="http://schemas.microsoft.com/office/infopath/2007/PartnerControls"/>
    <ds:schemaRef ds:uri="4f9494e1-5791-43ec-84ee-7ad6667a2be3"/>
  </ds:schemaRefs>
</ds:datastoreItem>
</file>

<file path=customXml/itemProps3.xml><?xml version="1.0" encoding="utf-8"?>
<ds:datastoreItem xmlns:ds="http://schemas.openxmlformats.org/officeDocument/2006/customXml" ds:itemID="{B5F195D3-CB67-4628-8A69-34D3A14B8210}">
  <ds:schemaRefs>
    <ds:schemaRef ds:uri="http://schemas.microsoft.com/sharepoint/v3/contenttype/forms"/>
  </ds:schemaRefs>
</ds:datastoreItem>
</file>

<file path=customXml/itemProps4.xml><?xml version="1.0" encoding="utf-8"?>
<ds:datastoreItem xmlns:ds="http://schemas.openxmlformats.org/officeDocument/2006/customXml" ds:itemID="{E990321F-E6F8-4775-842F-1A5C6E716C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Gavin Lynch</cp:lastModifiedBy>
  <cp:revision>2</cp:revision>
  <dcterms:created xsi:type="dcterms:W3CDTF">2019-05-20T19:18:00Z</dcterms:created>
  <dcterms:modified xsi:type="dcterms:W3CDTF">2019-12-20T15:27:00Z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0x0101002A31DF4CC7555F42A820F642D772BBD5</vt:lpwstr>
  </property>
  <property fmtid="{D5CDD505-2E9C-101B-9397-08002B2CF9AE}" pid="3" name="_dlc_DocIdItemGuid">
    <vt:lpwstr>d0c172c8-01b1-4013-8453-a830c5ffdd95</vt:lpwstr>
  </property>
</Properties>
</file>